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附件3</w:t>
      </w:r>
      <w:bookmarkStart w:id="0" w:name="_GoBack"/>
    </w:p>
    <w:p>
      <w:pPr>
        <w:spacing w:beforeLines="100" w:afterLines="100" w:line="600" w:lineRule="exact"/>
        <w:jc w:val="center"/>
        <w:rPr>
          <w:rFonts w:ascii="方正小标宋简体" w:hAnsi="方正小标宋简体" w:eastAsia="方正小标宋简体" w:cs="方正小标宋简体"/>
          <w:color w:val="auto"/>
          <w:sz w:val="10"/>
          <w:szCs w:val="10"/>
        </w:rPr>
      </w:pPr>
      <w:r>
        <w:rPr>
          <w:rFonts w:hint="eastAsia" w:ascii="方正小标宋简体" w:hAnsi="方正小标宋简体" w:eastAsia="方正小标宋简体" w:cs="方正小标宋简体"/>
          <w:color w:val="auto"/>
          <w:sz w:val="44"/>
          <w:szCs w:val="44"/>
        </w:rPr>
        <w:t>考试期间疫情防控须知</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考者报名时需出示新冠疫苗接种凭证，通过“皖事通”APP实名申领的安徽健康码（以下简称“安康码”）和“行程码”。报名后应持续关注“安康码”状态并保持通讯畅通。“红码”、“黄码”报考者应咨询当地疫情防控部门，按要求通过每日健康打卡、持码人申诉、隔离观察无异常、核酸检测等方式，在考试前转为“绿码”。“安康码”绿码且体温正常的报考者可正常参加考试。</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2.报考者应从考试日前14天开始，启动体温监测，按照“一日一测，异常情况随时报”的疫情报告制度，及时将异常情况报告所在单位或社区防疫部门。</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考试日前14天内，报考者应尽量避免在国内疫情中高风险地区或国（境）外旅行、居住；尽量避免与新冠肺炎确诊病例、疑似病例、无症状感染者及中高风险区域人员接触；尽量避免去人群流动性较大、人群密集的场所聚集。</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5.考试前未完成转码的少数“红码”、“黄码”报考者，应该主动与考试机构联系，可于考试当天直接前往指定考点，出示县级及以上医院开具的健康证明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48小时内核酸检测阴性报告单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等材料，如实报告近期接触史、旅行史等情况，并作出书面承诺，经核验后安排在隔离考场进行考试。</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6.考试期间，报考者应自备口罩，并按照考点所在地疫情风险等级和防控要求科学佩戴口罩。在考点入场及考后离场等人群聚集环节，必须全程佩戴口罩，但在接受身份识别验证等特殊情况下须摘除口罩。</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报考者应至少提前40分钟到达考点。入场时，应主动配合工作人员接受体温检测，如发现体温超过37.3℃，需现场接受2次体温复测，如体温仍超标准，须由现场医护人员再次使用水银温度计进行腋下测温。确属发热</w:t>
      </w:r>
      <w:r>
        <w:rPr>
          <w:rFonts w:hint="eastAsia" w:ascii="仿宋_GB2312" w:hAnsi="仿宋_GB2312" w:eastAsia="仿宋_GB2312" w:cs="仿宋_GB2312"/>
          <w:color w:val="auto"/>
          <w:sz w:val="32"/>
          <w:szCs w:val="32"/>
          <w:lang w:eastAsia="zh-CN"/>
        </w:rPr>
        <w:t>且无相关流行病学史</w:t>
      </w:r>
      <w:r>
        <w:rPr>
          <w:rFonts w:hint="eastAsia" w:ascii="仿宋_GB2312" w:hAnsi="仿宋_GB2312" w:eastAsia="仿宋_GB2312" w:cs="仿宋_GB2312"/>
          <w:color w:val="auto"/>
          <w:sz w:val="32"/>
          <w:szCs w:val="32"/>
        </w:rPr>
        <w:t>的报考者须如实报告近14天的旅居史、接触史及健康状况，并作出书面承诺后，通过专用通道进入隔离考场参加考试。</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8.在考试过程中出现发热</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咳嗽等异常症状</w:t>
      </w:r>
      <w:r>
        <w:rPr>
          <w:rFonts w:hint="eastAsia" w:ascii="仿宋_GB2312" w:hAnsi="仿宋_GB2312" w:eastAsia="仿宋_GB2312" w:cs="仿宋_GB2312"/>
          <w:color w:val="auto"/>
          <w:sz w:val="32"/>
          <w:szCs w:val="32"/>
          <w:lang w:eastAsia="zh-CN"/>
        </w:rPr>
        <w:t>且不能排除疑似新冠肺炎</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，应服从考试工作人员安排，立即转移到隔离考场继续考试。</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9.考试过程中，报考者因个人原因需要接受健康检测或需要转移到隔离考场而耽误的考试时间不予补充。</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spacing w:line="480" w:lineRule="exact"/>
        <w:ind w:firstLine="640" w:firstLineChars="200"/>
        <w:rPr>
          <w:color w:val="auto"/>
        </w:rPr>
      </w:pPr>
      <w:r>
        <w:rPr>
          <w:rFonts w:hint="eastAsia" w:ascii="仿宋_GB2312" w:hAnsi="仿宋_GB2312" w:eastAsia="仿宋_GB2312" w:cs="仿宋_GB2312"/>
          <w:color w:val="auto"/>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w:t>
      </w:r>
      <w:r>
        <w:rPr>
          <w:rFonts w:hint="eastAsia" w:ascii="仿宋_GB2312" w:hAnsi="仿宋_GB2312" w:eastAsia="仿宋_GB2312" w:cs="仿宋_GB2312"/>
          <w:color w:val="auto"/>
          <w:sz w:val="32"/>
          <w:szCs w:val="32"/>
          <w:lang w:eastAsia="zh-CN"/>
        </w:rPr>
        <w:t>法律法规和</w:t>
      </w:r>
      <w:r>
        <w:rPr>
          <w:rFonts w:hint="eastAsia" w:ascii="仿宋_GB2312" w:hAnsi="仿宋_GB2312" w:eastAsia="仿宋_GB2312" w:cs="仿宋_GB2312"/>
          <w:color w:val="auto"/>
          <w:sz w:val="32"/>
          <w:szCs w:val="32"/>
        </w:rPr>
        <w:t>疫情防控相关规定严肃处理。</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C27235"/>
    <w:rsid w:val="5270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2021-11-23T09:24:00Z</dcterms:created>
  <dc:creator>p</dc:creator>
  <cp:lastModifiedBy>小叶田</cp:lastModifiedBy>
  <dcterms:modified xsi:type="dcterms:W3CDTF">2021-11-24T00:10:23Z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C4C602E9963A4A59A964E31F3A060E1B</vt:lpwstr>
  </property>
</Properties>
</file>