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rPr>
          <w:rFonts w:hint="eastAsia" w:ascii="华文仿宋" w:hAnsi="华文仿宋" w:eastAsia="华文仿宋" w:cs="华文仿宋"/>
          <w:b/>
          <w:bCs/>
          <w:color w:val="000000"/>
          <w:sz w:val="32"/>
          <w:szCs w:val="32"/>
          <w:lang w:val="en-US" w:eastAsia="zh-CN"/>
        </w:rPr>
      </w:pPr>
      <w:r>
        <w:rPr>
          <w:rFonts w:hint="eastAsia" w:ascii="华文仿宋" w:hAnsi="华文仿宋" w:eastAsia="华文仿宋" w:cs="华文仿宋"/>
          <w:b/>
          <w:bCs/>
          <w:color w:val="000000"/>
          <w:sz w:val="32"/>
          <w:szCs w:val="32"/>
        </w:rPr>
        <w:t>附件</w:t>
      </w:r>
      <w:r>
        <w:rPr>
          <w:rFonts w:hint="eastAsia" w:ascii="华文仿宋" w:hAnsi="华文仿宋" w:eastAsia="华文仿宋" w:cs="华文仿宋"/>
          <w:b/>
          <w:bCs/>
          <w:color w:val="00000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40" w:lineRule="exact"/>
        <w:ind w:left="720" w:leftChars="300" w:firstLine="2168" w:firstLineChars="600"/>
        <w:jc w:val="left"/>
        <w:textAlignment w:val="auto"/>
        <w:rPr>
          <w:rFonts w:hint="eastAsia"/>
          <w:b/>
          <w:sz w:val="36"/>
          <w:szCs w:val="36"/>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粗黑宋简体" w:hAnsi="方正粗黑宋简体" w:eastAsia="方正粗黑宋简体" w:cs="方正粗黑宋简体"/>
          <w:b/>
          <w:sz w:val="44"/>
          <w:szCs w:val="44"/>
        </w:rPr>
      </w:pPr>
      <w:r>
        <w:rPr>
          <w:rFonts w:hint="eastAsia" w:ascii="方正粗黑宋简体" w:hAnsi="方正粗黑宋简体" w:eastAsia="方正粗黑宋简体" w:cs="方正粗黑宋简体"/>
          <w:b/>
          <w:sz w:val="44"/>
          <w:szCs w:val="44"/>
        </w:rPr>
        <w:t>2022年度临泉县事业单位公开招聘人员</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粗黑宋简体" w:hAnsi="方正粗黑宋简体" w:eastAsia="方正粗黑宋简体" w:cs="方正粗黑宋简体"/>
          <w:b/>
          <w:sz w:val="44"/>
          <w:szCs w:val="44"/>
        </w:rPr>
      </w:pPr>
      <w:r>
        <w:rPr>
          <w:rFonts w:hint="eastAsia" w:ascii="方正粗黑宋简体" w:hAnsi="方正粗黑宋简体" w:eastAsia="方正粗黑宋简体" w:cs="方正粗黑宋简体"/>
          <w:b/>
          <w:sz w:val="44"/>
          <w:szCs w:val="44"/>
        </w:rPr>
        <w:t>面试考生疫情防控告知书</w:t>
      </w:r>
    </w:p>
    <w:p>
      <w:pPr>
        <w:keepNext w:val="0"/>
        <w:keepLines w:val="0"/>
        <w:pageBreakBefore w:val="0"/>
        <w:widowControl/>
        <w:kinsoku/>
        <w:wordWrap/>
        <w:overflowPunct/>
        <w:topLinePunct w:val="0"/>
        <w:autoSpaceDE/>
        <w:autoSpaceDN/>
        <w:bidi w:val="0"/>
        <w:adjustRightInd/>
        <w:snapToGrid/>
        <w:spacing w:line="440" w:lineRule="exact"/>
        <w:ind w:left="720" w:leftChars="300" w:firstLine="2168" w:firstLineChars="600"/>
        <w:jc w:val="left"/>
        <w:textAlignment w:val="auto"/>
        <w:rPr>
          <w:rFonts w:hint="eastAsia"/>
          <w:b/>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一、所有考生须提前申领“安康码”、“通信大数据行程卡”，持续关注两码状态并保持绿码。非绿码人员需通过健康打卡、个人申诉、核酸检测等方式尽快转为绿码。建议无禁忌而尚未接种疫苗的考生尽快完成接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二、考前</w:t>
      </w:r>
      <w:r>
        <w:rPr>
          <w:rFonts w:hint="eastAsia" w:ascii="华文仿宋" w:hAnsi="华文仿宋" w:eastAsia="华文仿宋" w:cs="华文仿宋"/>
          <w:color w:val="000000"/>
          <w:sz w:val="32"/>
          <w:szCs w:val="32"/>
          <w:lang w:val="en-US" w:eastAsia="zh-CN"/>
        </w:rPr>
        <w:t>7</w:t>
      </w:r>
      <w:r>
        <w:rPr>
          <w:rFonts w:hint="eastAsia" w:ascii="华文仿宋" w:hAnsi="华文仿宋" w:eastAsia="华文仿宋" w:cs="华文仿宋"/>
          <w:color w:val="000000"/>
          <w:sz w:val="32"/>
          <w:szCs w:val="32"/>
        </w:rPr>
        <w:t>天内自省外来（返）</w:t>
      </w:r>
      <w:r>
        <w:rPr>
          <w:rFonts w:hint="eastAsia" w:ascii="华文仿宋" w:hAnsi="华文仿宋" w:eastAsia="华文仿宋" w:cs="华文仿宋"/>
          <w:color w:val="000000"/>
          <w:sz w:val="32"/>
          <w:szCs w:val="32"/>
          <w:lang w:val="en-US" w:eastAsia="zh-CN"/>
        </w:rPr>
        <w:t>临</w:t>
      </w:r>
      <w:r>
        <w:rPr>
          <w:rFonts w:hint="eastAsia" w:ascii="华文仿宋" w:hAnsi="华文仿宋" w:eastAsia="华文仿宋" w:cs="华文仿宋"/>
          <w:color w:val="000000"/>
          <w:sz w:val="32"/>
          <w:szCs w:val="32"/>
        </w:rPr>
        <w:t>考生，请提前联系</w:t>
      </w:r>
      <w:r>
        <w:rPr>
          <w:rFonts w:hint="eastAsia" w:ascii="华文仿宋" w:hAnsi="华文仿宋" w:eastAsia="华文仿宋" w:cs="华文仿宋"/>
          <w:color w:val="000000"/>
          <w:sz w:val="32"/>
          <w:szCs w:val="32"/>
          <w:lang w:val="en-US" w:eastAsia="zh-CN"/>
        </w:rPr>
        <w:t>临泉县</w:t>
      </w:r>
      <w:r>
        <w:rPr>
          <w:rFonts w:hint="eastAsia" w:ascii="华文仿宋" w:hAnsi="华文仿宋" w:eastAsia="华文仿宋" w:cs="华文仿宋"/>
          <w:color w:val="000000"/>
          <w:sz w:val="32"/>
          <w:szCs w:val="32"/>
        </w:rPr>
        <w:t>疫防办</w:t>
      </w:r>
      <w:r>
        <w:rPr>
          <w:rFonts w:hint="eastAsia" w:ascii="华文仿宋" w:hAnsi="华文仿宋" w:eastAsia="华文仿宋" w:cs="华文仿宋"/>
          <w:color w:val="000000"/>
          <w:sz w:val="32"/>
          <w:szCs w:val="32"/>
          <w:lang w:eastAsia="zh-CN"/>
        </w:rPr>
        <w:t>（0558-6521711）</w:t>
      </w:r>
      <w:r>
        <w:rPr>
          <w:rFonts w:hint="eastAsia" w:ascii="华文仿宋" w:hAnsi="华文仿宋" w:eastAsia="华文仿宋" w:cs="华文仿宋"/>
          <w:color w:val="000000"/>
          <w:sz w:val="32"/>
          <w:szCs w:val="32"/>
        </w:rPr>
        <w:t>了解我</w:t>
      </w:r>
      <w:r>
        <w:rPr>
          <w:rFonts w:hint="eastAsia" w:ascii="华文仿宋" w:hAnsi="华文仿宋" w:eastAsia="华文仿宋" w:cs="华文仿宋"/>
          <w:color w:val="000000"/>
          <w:sz w:val="32"/>
          <w:szCs w:val="32"/>
          <w:lang w:val="en-US" w:eastAsia="zh-CN"/>
        </w:rPr>
        <w:t>县</w:t>
      </w:r>
      <w:r>
        <w:rPr>
          <w:rFonts w:hint="eastAsia" w:ascii="华文仿宋" w:hAnsi="华文仿宋" w:eastAsia="华文仿宋" w:cs="华文仿宋"/>
          <w:color w:val="000000"/>
          <w:sz w:val="32"/>
          <w:szCs w:val="32"/>
        </w:rPr>
        <w:t>疫情防控最新政策，同时按照疫情防控有关规定，接受相应隔离观察、健康管理和核酸检测。</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b/>
          <w:bCs/>
          <w:color w:val="000000"/>
          <w:sz w:val="32"/>
          <w:szCs w:val="32"/>
        </w:rPr>
        <w:t>三、遵守防疫规定</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1"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所有考生进入考点时须正确佩戴口罩，主动出示“安康码”、“通信大数据行程卡”、接受体温检测。</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1"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所有考生须提供</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前48小时内的核酸检测阴性证明（纸质报告单</w:t>
      </w:r>
      <w:r>
        <w:rPr>
          <w:rFonts w:hint="eastAsia" w:ascii="华文仿宋" w:hAnsi="华文仿宋" w:eastAsia="华文仿宋" w:cs="华文仿宋"/>
          <w:b/>
          <w:color w:val="000000"/>
          <w:sz w:val="32"/>
          <w:szCs w:val="32"/>
          <w:lang w:eastAsia="zh-CN"/>
        </w:rPr>
        <w:t>、</w:t>
      </w:r>
      <w:r>
        <w:rPr>
          <w:rFonts w:hint="eastAsia" w:ascii="华文仿宋" w:hAnsi="华文仿宋" w:eastAsia="华文仿宋" w:cs="华文仿宋"/>
          <w:b/>
          <w:color w:val="000000"/>
          <w:sz w:val="32"/>
          <w:szCs w:val="32"/>
        </w:rPr>
        <w:t>电子报告单</w:t>
      </w:r>
      <w:r>
        <w:rPr>
          <w:rFonts w:hint="eastAsia" w:ascii="华文仿宋" w:hAnsi="华文仿宋" w:eastAsia="华文仿宋" w:cs="华文仿宋"/>
          <w:b/>
          <w:color w:val="000000"/>
          <w:sz w:val="32"/>
          <w:szCs w:val="32"/>
          <w:lang w:eastAsia="zh-CN"/>
        </w:rPr>
        <w:t>均可</w:t>
      </w:r>
      <w:r>
        <w:rPr>
          <w:rFonts w:hint="eastAsia" w:ascii="华文仿宋" w:hAnsi="华文仿宋" w:eastAsia="华文仿宋" w:cs="华文仿宋"/>
          <w:b/>
          <w:color w:val="000000"/>
          <w:sz w:val="32"/>
          <w:szCs w:val="32"/>
        </w:rPr>
        <w:t>）方可参加</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firstLine="641"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前7天有疫情高风险地区旅居史的考生，需7天集中隔离医学观察，并提供离开疫情发生地后第1、2、3、5、7天核酸检测阴性证明方可参加</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  4.</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前7天有疫情中风险地区旅居史的考生，需7天居家隔离医学观察，并提供离开疫情发生地后第1、4、7天核酸检测阴性证明方可参加</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  5.</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前7天有疫情发生地所在县（区）低风险地区旅居史的考生，需提供离开疫情发生地所在县（区）后3天2次核酸检测阴性证明（2次采样至少间隔24小时）方可</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1"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当天安康码仍为“黄码”、无码的考生，须经考点疫情防控</w:t>
      </w:r>
      <w:r>
        <w:rPr>
          <w:rFonts w:hint="eastAsia" w:ascii="华文仿宋" w:hAnsi="华文仿宋" w:eastAsia="华文仿宋" w:cs="华文仿宋"/>
          <w:b/>
          <w:color w:val="000000"/>
          <w:sz w:val="32"/>
          <w:szCs w:val="32"/>
          <w:lang w:val="en-US" w:eastAsia="zh-CN"/>
        </w:rPr>
        <w:t>人员</w:t>
      </w:r>
      <w:r>
        <w:rPr>
          <w:rFonts w:hint="eastAsia" w:ascii="华文仿宋" w:hAnsi="华文仿宋" w:eastAsia="华文仿宋" w:cs="华文仿宋"/>
          <w:b/>
          <w:color w:val="000000"/>
          <w:sz w:val="32"/>
          <w:szCs w:val="32"/>
        </w:rPr>
        <w:t>和医护人员综合研判,风险未排除的人员,不予进入考点。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四、</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当天考生应</w:t>
      </w:r>
      <w:r>
        <w:rPr>
          <w:rFonts w:hint="eastAsia" w:ascii="华文仿宋" w:hAnsi="华文仿宋" w:eastAsia="华文仿宋" w:cs="华文仿宋"/>
          <w:color w:val="000000"/>
          <w:sz w:val="32"/>
          <w:szCs w:val="32"/>
          <w:lang w:eastAsia="zh-CN"/>
        </w:rPr>
        <w:t>按照通知要求按时</w:t>
      </w:r>
      <w:r>
        <w:rPr>
          <w:rFonts w:hint="eastAsia" w:ascii="华文仿宋" w:hAnsi="华文仿宋" w:eastAsia="华文仿宋" w:cs="华文仿宋"/>
          <w:color w:val="000000"/>
          <w:sz w:val="32"/>
          <w:szCs w:val="32"/>
        </w:rPr>
        <w:t>到达考点，考生凭准考证、有效身份证件、核酸检测证明，并配合考</w:t>
      </w:r>
      <w:r>
        <w:rPr>
          <w:rFonts w:hint="eastAsia" w:ascii="华文仿宋" w:hAnsi="华文仿宋" w:eastAsia="华文仿宋" w:cs="华文仿宋"/>
          <w:color w:val="000000"/>
          <w:sz w:val="32"/>
          <w:szCs w:val="32"/>
          <w:lang w:val="en-US" w:eastAsia="zh-CN"/>
        </w:rPr>
        <w:t>点工作人员做好入场扫码和体温检测。</w:t>
      </w:r>
    </w:p>
    <w:p>
      <w:pPr>
        <w:keepNext w:val="0"/>
        <w:keepLines w:val="0"/>
        <w:pageBreakBefore w:val="0"/>
        <w:widowControl/>
        <w:kinsoku/>
        <w:wordWrap/>
        <w:overflowPunct/>
        <w:topLinePunct w:val="0"/>
        <w:autoSpaceDE/>
        <w:autoSpaceDN/>
        <w:bidi w:val="0"/>
        <w:adjustRightInd/>
        <w:snapToGrid/>
        <w:spacing w:line="560" w:lineRule="exact"/>
        <w:ind w:firstLine="641"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五、有以下情况之一者，不得参加本次</w:t>
      </w:r>
      <w:r>
        <w:rPr>
          <w:rFonts w:hint="eastAsia" w:ascii="华文仿宋" w:hAnsi="华文仿宋" w:eastAsia="华文仿宋" w:cs="华文仿宋"/>
          <w:b/>
          <w:color w:val="000000"/>
          <w:sz w:val="32"/>
          <w:szCs w:val="32"/>
          <w:lang w:val="en-US"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  1.</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rPr>
        <w:t>不能提供</w:t>
      </w:r>
      <w:r>
        <w:rPr>
          <w:rFonts w:hint="eastAsia" w:ascii="华文仿宋" w:hAnsi="华文仿宋" w:eastAsia="华文仿宋" w:cs="华文仿宋"/>
          <w:b/>
          <w:color w:val="000000"/>
          <w:sz w:val="32"/>
          <w:szCs w:val="32"/>
          <w:lang w:val="en-US" w:eastAsia="zh-CN"/>
        </w:rPr>
        <w:t>面试</w:t>
      </w:r>
      <w:r>
        <w:rPr>
          <w:rFonts w:hint="eastAsia" w:ascii="华文仿宋" w:hAnsi="华文仿宋" w:eastAsia="华文仿宋" w:cs="华文仿宋"/>
          <w:b/>
          <w:color w:val="000000"/>
          <w:sz w:val="32"/>
          <w:szCs w:val="32"/>
        </w:rPr>
        <w:t>前48小时内核酸检测阴性证明的考生；</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  2.</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rPr>
        <w:t>安康码为“红码”的考生以及根据属地防疫管控政策不宜参加</w:t>
      </w:r>
      <w:r>
        <w:rPr>
          <w:rFonts w:hint="eastAsia" w:ascii="华文仿宋" w:hAnsi="华文仿宋" w:eastAsia="华文仿宋" w:cs="华文仿宋"/>
          <w:b/>
          <w:color w:val="000000"/>
          <w:sz w:val="32"/>
          <w:szCs w:val="32"/>
          <w:lang w:val="en-US" w:eastAsia="zh-CN"/>
        </w:rPr>
        <w:t>面试</w:t>
      </w:r>
      <w:r>
        <w:rPr>
          <w:rFonts w:hint="eastAsia" w:ascii="华文仿宋" w:hAnsi="华文仿宋" w:eastAsia="华文仿宋" w:cs="华文仿宋"/>
          <w:b/>
          <w:color w:val="000000"/>
          <w:sz w:val="32"/>
          <w:szCs w:val="32"/>
        </w:rPr>
        <w:t>的其他人员；</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  3.</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rPr>
        <w:t>经现场确认有体温异常（≥37.3℃）或有发热、乏力、咳嗽、咳痰、咽痛、腹泻、呕吐、嗅觉或味觉减退等身体异常情况未排除感染风险的考生；</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  4.</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rPr>
        <w:t>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  六、考生如因疫情管控原因</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当天无法到达考点的，视为主动放弃考试资格。</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  七、考生应自备一次性医用外科口罩，乘坐公共交通工具去往考点的，应全程佩戴口罩，进入考场前务必使用酒精消毒用品进行手部消毒。</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  八、考生要做好每日体温测量和健康监测，持续关注安康码和行程卡状态，减少非必要聚集活动。</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前如出现发热、乏力、咳嗽、呼吸困难、腹泻等症状请如实报告所在地疾控部门并及时前往定点医院就诊。</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  九、</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期间有身体不适症状的人员要立即向工作人员报告并服从工作人员的管理。</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期间出现身体不适症状，需接受健康评估、转移考试或就医的，</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时间不予补充。</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  十、</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期间，考生要自觉维护考试秩序，与其他考生保持安全防控距离，服从现场工作人员安排，</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结束后按规定有序离场。所有在隔离考场参加考试的考生，须由现场医护人员根据疫情防控相关规定进行检测诊断后方可离开。</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  十一、如</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前出现新的疫情变化，将通过</w:t>
      </w:r>
      <w:r>
        <w:rPr>
          <w:rFonts w:hint="eastAsia" w:ascii="华文仿宋" w:hAnsi="华文仿宋" w:eastAsia="华文仿宋" w:cs="华文仿宋"/>
          <w:color w:val="000000"/>
          <w:sz w:val="32"/>
          <w:szCs w:val="32"/>
          <w:lang w:val="en-US" w:eastAsia="zh-CN"/>
        </w:rPr>
        <w:t>临泉县人民政府</w:t>
      </w:r>
      <w:r>
        <w:rPr>
          <w:rFonts w:hint="eastAsia" w:ascii="华文仿宋" w:hAnsi="华文仿宋" w:eastAsia="华文仿宋" w:cs="华文仿宋"/>
          <w:color w:val="000000"/>
          <w:sz w:val="32"/>
          <w:szCs w:val="32"/>
          <w:lang w:eastAsia="zh-CN"/>
        </w:rPr>
        <w:t>官</w:t>
      </w:r>
      <w:r>
        <w:rPr>
          <w:rFonts w:hint="eastAsia" w:ascii="华文仿宋" w:hAnsi="华文仿宋" w:eastAsia="华文仿宋" w:cs="华文仿宋"/>
          <w:color w:val="000000"/>
          <w:sz w:val="32"/>
          <w:szCs w:val="32"/>
        </w:rPr>
        <w:t>网（</w:t>
      </w:r>
      <w:r>
        <w:rPr>
          <w:rFonts w:hint="eastAsia" w:ascii="华文仿宋" w:hAnsi="华文仿宋" w:eastAsia="华文仿宋" w:cs="华文仿宋"/>
          <w:color w:val="666666"/>
          <w:kern w:val="0"/>
          <w:sz w:val="32"/>
          <w:szCs w:val="32"/>
        </w:rPr>
        <w:t>https://www.linquan.gov.cn/</w:t>
      </w:r>
      <w:r>
        <w:rPr>
          <w:rFonts w:hint="eastAsia" w:ascii="华文仿宋" w:hAnsi="华文仿宋" w:eastAsia="华文仿宋" w:cs="华文仿宋"/>
          <w:color w:val="000000"/>
          <w:sz w:val="32"/>
          <w:szCs w:val="32"/>
        </w:rPr>
        <w:t>）及时发布补充公告，明确疫情防控要求，请广大考生密切关注。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十二、请自觉遵守相关防疫要求和属地人员管控政策。凡隐瞒或谎报旅居史、接触史、健康状况等疫情防控重点信息，不配合工作人员进行防疫检测、询问等造成不良后果的，将依法追究法律责任。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widowControl/>
        <w:kinsoku/>
        <w:wordWrap/>
        <w:overflowPunct/>
        <w:topLinePunct w:val="0"/>
        <w:autoSpaceDE/>
        <w:autoSpaceDN/>
        <w:bidi w:val="0"/>
        <w:adjustRightInd/>
        <w:snapToGrid/>
        <w:spacing w:line="520" w:lineRule="exact"/>
        <w:textAlignment w:val="auto"/>
        <w:rPr>
          <w:color w:val="000000"/>
          <w:sz w:val="30"/>
          <w:szCs w:val="30"/>
        </w:rPr>
      </w:pPr>
    </w:p>
    <w:p>
      <w:pPr>
        <w:rPr>
          <w:rFonts w:hint="eastAsia"/>
        </w:rPr>
      </w:pPr>
      <w:bookmarkStart w:id="0" w:name="_GoBack"/>
      <w:bookmarkEnd w:id="0"/>
    </w:p>
    <w:sectPr>
      <w:footerReference r:id="rId3" w:type="default"/>
      <w:pgSz w:w="11906" w:h="16838"/>
      <w:pgMar w:top="1361" w:right="158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 w:name="仿宋_GB2312">
    <w:altName w:val="Arial Unicode MS"/>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A931B"/>
    <w:multiLevelType w:val="singleLevel"/>
    <w:tmpl w:val="122A931B"/>
    <w:lvl w:ilvl="0" w:tentative="0">
      <w:start w:val="1"/>
      <w:numFmt w:val="decimal"/>
      <w:suff w:val="space"/>
      <w:lvlText w:val="%1."/>
      <w:lvlJc w:val="left"/>
    </w:lvl>
  </w:abstractNum>
  <w:abstractNum w:abstractNumId="1">
    <w:nsid w:val="207ECDC9"/>
    <w:multiLevelType w:val="singleLevel"/>
    <w:tmpl w:val="207ECDC9"/>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MjQ4NGM3YjQ2NDBkOTk5NmQxNzJmZWRhYWQzNmMifQ=="/>
  </w:docVars>
  <w:rsids>
    <w:rsidRoot w:val="12994250"/>
    <w:rsid w:val="041C3CDD"/>
    <w:rsid w:val="0A8F1A87"/>
    <w:rsid w:val="0B4C5075"/>
    <w:rsid w:val="0BC22FA5"/>
    <w:rsid w:val="12994250"/>
    <w:rsid w:val="131949BC"/>
    <w:rsid w:val="22FA5959"/>
    <w:rsid w:val="230B155A"/>
    <w:rsid w:val="25630EB2"/>
    <w:rsid w:val="2DB24E53"/>
    <w:rsid w:val="2FC635FE"/>
    <w:rsid w:val="32480948"/>
    <w:rsid w:val="3303543E"/>
    <w:rsid w:val="358D46F7"/>
    <w:rsid w:val="3E102096"/>
    <w:rsid w:val="3F622C57"/>
    <w:rsid w:val="40594DB3"/>
    <w:rsid w:val="415C5171"/>
    <w:rsid w:val="44D219E9"/>
    <w:rsid w:val="4C8A4AFE"/>
    <w:rsid w:val="4E2C0172"/>
    <w:rsid w:val="4F522C30"/>
    <w:rsid w:val="56F028CF"/>
    <w:rsid w:val="57C376A5"/>
    <w:rsid w:val="5B0F33E0"/>
    <w:rsid w:val="603C720F"/>
    <w:rsid w:val="694F10E9"/>
    <w:rsid w:val="77142B4F"/>
    <w:rsid w:val="78C12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1387</Words>
  <Characters>1457</Characters>
  <Lines>0</Lines>
  <Paragraphs>0</Paragraphs>
  <TotalTime>2</TotalTime>
  <ScaleCrop>false</ScaleCrop>
  <LinksUpToDate>false</LinksUpToDate>
  <CharactersWithSpaces>1461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2021-03-12T02:37:00Z</dcterms:created>
  <dc:creator>孙磊</dc:creator>
  <cp:lastModifiedBy>Administrator</cp:lastModifiedBy>
  <dcterms:modified xsi:type="dcterms:W3CDTF">2022-08-05T10:47:05Z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265564136_btnclosed</vt:lpwstr>
  </property>
  <property fmtid="{D5CDD505-2E9C-101B-9397-08002B2CF9AE}" pid="4" name="ICV">
    <vt:lpwstr>00F30B032B9F4A089ABF2F4D14E47800</vt:lpwstr>
  </property>
</Properties>
</file>