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Style w:val="5"/>
          <w:rFonts w:hint="eastAsia" w:ascii="方正小标宋简体" w:hAnsi="微软雅黑" w:eastAsia="方正小标宋简体"/>
          <w:b w:val="0"/>
          <w:bCs w:val="0"/>
          <w:color w:val="5A5A5A"/>
          <w:sz w:val="36"/>
          <w:szCs w:val="36"/>
        </w:rPr>
      </w:pPr>
      <w:r>
        <w:rPr>
          <w:rStyle w:val="5"/>
          <w:rFonts w:hint="eastAsia" w:ascii="方正小标宋简体" w:hAnsi="微软雅黑" w:eastAsia="方正小标宋简体"/>
          <w:b w:val="0"/>
          <w:bCs w:val="0"/>
          <w:color w:val="5A5A5A"/>
          <w:sz w:val="36"/>
          <w:szCs w:val="36"/>
        </w:rPr>
        <w:t>2022年铜陵市</w:t>
      </w:r>
      <w:r>
        <w:rPr>
          <w:rStyle w:val="5"/>
          <w:rFonts w:hint="eastAsia" w:ascii="方正小标宋简体" w:hAnsi="微软雅黑" w:eastAsia="方正小标宋简体"/>
          <w:b w:val="0"/>
          <w:bCs w:val="0"/>
          <w:color w:val="5A5A5A"/>
          <w:sz w:val="36"/>
          <w:szCs w:val="36"/>
          <w:lang w:eastAsia="zh-CN"/>
        </w:rPr>
        <w:t>义安区</w:t>
      </w:r>
      <w:r>
        <w:rPr>
          <w:rStyle w:val="5"/>
          <w:rFonts w:hint="eastAsia" w:ascii="方正小标宋简体" w:hAnsi="微软雅黑" w:eastAsia="方正小标宋简体"/>
          <w:b w:val="0"/>
          <w:bCs w:val="0"/>
          <w:color w:val="5A5A5A"/>
          <w:sz w:val="36"/>
          <w:szCs w:val="36"/>
        </w:rPr>
        <w:t>事业单位公开招聘工作人员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方正小标宋简体" w:hAnsi="微软雅黑" w:eastAsia="方正小标宋简体"/>
          <w:b/>
          <w:bCs/>
          <w:color w:val="5A5A5A"/>
          <w:sz w:val="36"/>
          <w:szCs w:val="36"/>
        </w:rPr>
      </w:pPr>
      <w:r>
        <w:rPr>
          <w:rStyle w:val="5"/>
          <w:rFonts w:hint="eastAsia" w:ascii="方正小标宋简体" w:hAnsi="微软雅黑" w:eastAsia="方正小标宋简体"/>
          <w:b w:val="0"/>
          <w:bCs w:val="0"/>
          <w:color w:val="5A5A5A"/>
          <w:sz w:val="36"/>
          <w:szCs w:val="36"/>
        </w:rPr>
        <w:t>资格复审疫情防控告知书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微软雅黑" w:hAnsi="微软雅黑" w:eastAsia="微软雅黑"/>
          <w:color w:val="5A5A5A"/>
          <w:sz w:val="26"/>
          <w:szCs w:val="26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一、所有考生须提前申领“安康码”、“通信大数据行程卡”，持续关注两码状态并保持绿码。非绿码人员需通过健康打卡、个人申诉、核酸检测等方式尽快转为绿码。建议无禁忌而尚未接种疫苗的考生尽快完成接种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二、资审前7天有疫情高风险区旅居史的考生，需进行7天集中隔离医学观察，并提供相关解除隔离证明和核酸检测阴性证明方可到现场参加资审。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　　三、资审前7天有疫情中风险区旅居史的考生，需进行7天居家隔离医学观察，并提供相关解除隔离证明和核酸检测阴性证明方可到现场参加资审。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　　四、资审前7天有疫情发生地所在县（市、区）旅居史的考生，需提供离开疫情发生地所在县（市、区）后3天2次核酸检测阴性证明（2次采样至少间隔24小时）方可到现场参加资审。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color w:val="auto"/>
          <w:sz w:val="32"/>
          <w:szCs w:val="32"/>
        </w:rPr>
        <w:t>五、所有考生还需提供资审前48小时内（采样时间为8月</w:t>
      </w:r>
      <w:r>
        <w:rPr>
          <w:rFonts w:hint="eastAsia" w:ascii="宋体" w:hAnsi="宋体" w:eastAsia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宋体" w:hAnsi="宋体" w:eastAsia="仿宋_GB2312"/>
          <w:color w:val="auto"/>
          <w:sz w:val="32"/>
          <w:szCs w:val="32"/>
        </w:rPr>
        <w:t>日8:30及以后）的核酸检测阴性证明（纸质版或电子版均可）方可到现场参</w:t>
      </w:r>
      <w:r>
        <w:rPr>
          <w:rFonts w:hint="eastAsia" w:ascii="宋体" w:hAnsi="宋体" w:eastAsia="仿宋_GB2312"/>
          <w:sz w:val="32"/>
          <w:szCs w:val="32"/>
        </w:rPr>
        <w:t>加资审。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六、资审当天进入资审点前须进行“安康码”、“通信大数据行程卡”、核酸检测报告核查（不得以亮码代替扫码）。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七、不能提供资审前48小时内核酸检测阴性证明的人员；处在隔离期和居家医学观察期的人员；“安康码”为“红码”“黄码”、“通信大数据行程卡”行程异常且风险未排除的人员；有发热（≥37.3℃）、咳嗽、胸闷等身体异常情况未排除感染风险的人员，不予进入资审点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八、已在铜陵的考生建议非必要不离铜。尚在铜陵市外的考生可通过拨打咨询电话、通过目的地村（社区）等途径，提前了解铜陵市</w:t>
      </w:r>
      <w:r>
        <w:rPr>
          <w:rFonts w:hint="eastAsia" w:eastAsia="仿宋_GB2312"/>
          <w:sz w:val="32"/>
          <w:szCs w:val="32"/>
          <w:lang w:eastAsia="zh-CN"/>
        </w:rPr>
        <w:t>义安区</w:t>
      </w:r>
      <w:r>
        <w:rPr>
          <w:rFonts w:hint="eastAsia" w:ascii="宋体" w:hAnsi="宋体" w:eastAsia="仿宋_GB2312"/>
          <w:sz w:val="32"/>
          <w:szCs w:val="32"/>
        </w:rPr>
        <w:t>疫情防控政策，根据旅居地防控形势和</w:t>
      </w:r>
      <w:r>
        <w:rPr>
          <w:rFonts w:hint="eastAsia" w:eastAsia="仿宋_GB2312"/>
          <w:sz w:val="32"/>
          <w:szCs w:val="32"/>
          <w:lang w:eastAsia="zh-CN"/>
        </w:rPr>
        <w:t>义安区</w:t>
      </w:r>
      <w:r>
        <w:rPr>
          <w:rFonts w:hint="eastAsia" w:ascii="宋体" w:hAnsi="宋体" w:eastAsia="仿宋_GB2312"/>
          <w:sz w:val="32"/>
          <w:szCs w:val="32"/>
        </w:rPr>
        <w:t>防控需要妥善安排行程，以免因突发疫情滞留旅居地，或因无法满足</w:t>
      </w:r>
      <w:r>
        <w:rPr>
          <w:rFonts w:hint="eastAsia" w:eastAsia="仿宋_GB2312"/>
          <w:sz w:val="32"/>
          <w:szCs w:val="32"/>
          <w:lang w:eastAsia="zh-CN"/>
        </w:rPr>
        <w:t>义安区</w:t>
      </w:r>
      <w:r>
        <w:rPr>
          <w:rFonts w:hint="eastAsia" w:ascii="宋体" w:hAnsi="宋体" w:eastAsia="仿宋_GB2312"/>
          <w:sz w:val="32"/>
          <w:szCs w:val="32"/>
        </w:rPr>
        <w:t>隔离观察、健康管理等防控要求影响正常资格复审。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九、考生要做好每日体温测量和健康监测，并减少社交活动，尽量不乘坐公共交通工具、不参加聚集性活动、不前往人员密集场所。考前请保持良好卫生习惯与作息规律，做好个人防护，如出现发热、乏力、咳嗽、呼吸困难、腹泻等症状的，请及时前往定点医院就诊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十、考生应自备一次性医用口罩，乘坐公共交通工具前往资审点的，应全程佩戴口罩。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资格审核</w:t>
      </w:r>
      <w:r>
        <w:rPr>
          <w:rFonts w:hint="eastAsia" w:ascii="宋体" w:hAnsi="宋体" w:eastAsia="仿宋_GB2312"/>
          <w:sz w:val="32"/>
          <w:szCs w:val="32"/>
        </w:rPr>
        <w:t>期间除核验信息时须配合摘下口罩以外，应全程佩戴一次性医用口罩，并保持安全距离。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十一、如资审前出现新的疫情变化，将通过</w:t>
      </w:r>
      <w:r>
        <w:rPr>
          <w:rFonts w:hint="eastAsia" w:ascii="宋体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铜陵市义安区人民政府</w:t>
      </w:r>
      <w:r>
        <w:rPr>
          <w:rFonts w:hint="eastAsia" w:ascii="宋体" w:hAnsi="宋体" w:eastAsia="仿宋_GB2312"/>
          <w:sz w:val="32"/>
          <w:szCs w:val="32"/>
        </w:rPr>
        <w:t>网及时发布补充公告，明确疫情防控要求，请广大考生密切关注。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疫情防控咨询电话：17756285283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320" w:firstLine="336"/>
        <w:jc w:val="right"/>
        <w:textAlignment w:val="auto"/>
        <w:rPr>
          <w:rFonts w:hint="eastAsia" w:ascii="宋体" w:hAnsi="宋体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320" w:firstLine="336"/>
        <w:jc w:val="right"/>
        <w:textAlignment w:val="auto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2022年8月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2"/>
  </w:compat>
  <w:docVars>
    <w:docVar w:name="commondata" w:val="eyJoZGlkIjoiYTZmODliZjQ0ZmQzMmY5ZDEzNzFlMDIyMjEyMjZlNTAifQ=="/>
  </w:docVars>
  <w:rsids>
    <w:rsidRoot w:val="002E325A"/>
    <w:rsid w:val="00022AA5"/>
    <w:rsid w:val="0005363A"/>
    <w:rsid w:val="000962C9"/>
    <w:rsid w:val="0009719E"/>
    <w:rsid w:val="000A5FF0"/>
    <w:rsid w:val="000A6DE0"/>
    <w:rsid w:val="000B4E17"/>
    <w:rsid w:val="00102EDF"/>
    <w:rsid w:val="001443DC"/>
    <w:rsid w:val="001841E6"/>
    <w:rsid w:val="00192B36"/>
    <w:rsid w:val="001B704D"/>
    <w:rsid w:val="001F0D15"/>
    <w:rsid w:val="001F269E"/>
    <w:rsid w:val="00210CF1"/>
    <w:rsid w:val="00237C6E"/>
    <w:rsid w:val="00240DC0"/>
    <w:rsid w:val="0025369B"/>
    <w:rsid w:val="00271338"/>
    <w:rsid w:val="002E325A"/>
    <w:rsid w:val="002E76F0"/>
    <w:rsid w:val="002F42F4"/>
    <w:rsid w:val="00382A7B"/>
    <w:rsid w:val="003835B3"/>
    <w:rsid w:val="003A4DAE"/>
    <w:rsid w:val="003A506A"/>
    <w:rsid w:val="003A540E"/>
    <w:rsid w:val="003E1102"/>
    <w:rsid w:val="00446C21"/>
    <w:rsid w:val="004508FF"/>
    <w:rsid w:val="004533BB"/>
    <w:rsid w:val="0047364B"/>
    <w:rsid w:val="00475A1B"/>
    <w:rsid w:val="004B6AEA"/>
    <w:rsid w:val="004D2B2A"/>
    <w:rsid w:val="004E104A"/>
    <w:rsid w:val="00502AF5"/>
    <w:rsid w:val="005269A0"/>
    <w:rsid w:val="00531B86"/>
    <w:rsid w:val="00555953"/>
    <w:rsid w:val="00592235"/>
    <w:rsid w:val="005B1D6D"/>
    <w:rsid w:val="005C1036"/>
    <w:rsid w:val="005C31FE"/>
    <w:rsid w:val="005E73ED"/>
    <w:rsid w:val="0061523E"/>
    <w:rsid w:val="006161E5"/>
    <w:rsid w:val="0061691F"/>
    <w:rsid w:val="0063503E"/>
    <w:rsid w:val="0065396B"/>
    <w:rsid w:val="006752C6"/>
    <w:rsid w:val="006A1599"/>
    <w:rsid w:val="006A483B"/>
    <w:rsid w:val="006C433A"/>
    <w:rsid w:val="006C5746"/>
    <w:rsid w:val="006D3E38"/>
    <w:rsid w:val="006F4F50"/>
    <w:rsid w:val="007020C4"/>
    <w:rsid w:val="00703828"/>
    <w:rsid w:val="007412B1"/>
    <w:rsid w:val="00741EC4"/>
    <w:rsid w:val="007B6F06"/>
    <w:rsid w:val="007C035B"/>
    <w:rsid w:val="00801694"/>
    <w:rsid w:val="00811F71"/>
    <w:rsid w:val="008213B7"/>
    <w:rsid w:val="008603B9"/>
    <w:rsid w:val="00867B44"/>
    <w:rsid w:val="0087231B"/>
    <w:rsid w:val="00891C69"/>
    <w:rsid w:val="0089662B"/>
    <w:rsid w:val="0089786A"/>
    <w:rsid w:val="008C7465"/>
    <w:rsid w:val="008E194D"/>
    <w:rsid w:val="008E2C39"/>
    <w:rsid w:val="008E62B4"/>
    <w:rsid w:val="008F1BDB"/>
    <w:rsid w:val="00945834"/>
    <w:rsid w:val="0095342F"/>
    <w:rsid w:val="009E20D9"/>
    <w:rsid w:val="00A32A22"/>
    <w:rsid w:val="00A5014A"/>
    <w:rsid w:val="00A84EEC"/>
    <w:rsid w:val="00A90B11"/>
    <w:rsid w:val="00A934BE"/>
    <w:rsid w:val="00AF0C74"/>
    <w:rsid w:val="00B24716"/>
    <w:rsid w:val="00B51D57"/>
    <w:rsid w:val="00B57E5F"/>
    <w:rsid w:val="00B7548E"/>
    <w:rsid w:val="00B85558"/>
    <w:rsid w:val="00BA1EF8"/>
    <w:rsid w:val="00BB0C3B"/>
    <w:rsid w:val="00BB284B"/>
    <w:rsid w:val="00BF377B"/>
    <w:rsid w:val="00C5176B"/>
    <w:rsid w:val="00C83496"/>
    <w:rsid w:val="00C93BE9"/>
    <w:rsid w:val="00C97563"/>
    <w:rsid w:val="00CA175D"/>
    <w:rsid w:val="00CA679F"/>
    <w:rsid w:val="00CC1C7D"/>
    <w:rsid w:val="00CC3C21"/>
    <w:rsid w:val="00CD341A"/>
    <w:rsid w:val="00D015A9"/>
    <w:rsid w:val="00D35CC3"/>
    <w:rsid w:val="00D4243F"/>
    <w:rsid w:val="00D61BC5"/>
    <w:rsid w:val="00D62111"/>
    <w:rsid w:val="00D65667"/>
    <w:rsid w:val="00D861F6"/>
    <w:rsid w:val="00DF06CB"/>
    <w:rsid w:val="00DF4DC1"/>
    <w:rsid w:val="00DF51D9"/>
    <w:rsid w:val="00E40523"/>
    <w:rsid w:val="00E4229D"/>
    <w:rsid w:val="00E70A47"/>
    <w:rsid w:val="00E90106"/>
    <w:rsid w:val="00EB4B7D"/>
    <w:rsid w:val="00EB4B94"/>
    <w:rsid w:val="00EF1B0F"/>
    <w:rsid w:val="00EF2FEA"/>
    <w:rsid w:val="00F1518E"/>
    <w:rsid w:val="00F34031"/>
    <w:rsid w:val="00F419D8"/>
    <w:rsid w:val="00F5212B"/>
    <w:rsid w:val="00F70432"/>
    <w:rsid w:val="00F8248E"/>
    <w:rsid w:val="00F973FA"/>
    <w:rsid w:val="00FB767A"/>
    <w:rsid w:val="00FE295C"/>
    <w:rsid w:val="00FF6544"/>
    <w:rsid w:val="11C014E3"/>
    <w:rsid w:val="12B37B26"/>
    <w:rsid w:val="371D1320"/>
    <w:rsid w:val="373BAF70"/>
    <w:rsid w:val="38B127F0"/>
    <w:rsid w:val="3BBC0727"/>
    <w:rsid w:val="3EDF4AEF"/>
    <w:rsid w:val="44AC2A30"/>
    <w:rsid w:val="5569688C"/>
    <w:rsid w:val="67EB846D"/>
    <w:rsid w:val="6B6F740B"/>
    <w:rsid w:val="76944F4E"/>
    <w:rsid w:val="79FF622B"/>
    <w:rsid w:val="7EABAD74"/>
    <w:rsid w:val="BBFC5C0B"/>
    <w:rsid w:val="BFB6AC41"/>
    <w:rsid w:val="C77FD36C"/>
    <w:rsid w:val="FFFBA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981</Words>
  <Characters>1007</Characters>
  <Lines>8</Lines>
  <Paragraphs>2</Paragraphs>
  <TotalTime>16</TotalTime>
  <ScaleCrop>false</ScaleCrop>
  <LinksUpToDate>false</LinksUpToDate>
  <CharactersWithSpaces>1011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2022-08-01T02:03:00Z</dcterms:created>
  <dc:creator>欧文</dc:creator>
  <cp:lastModifiedBy>吃土少女</cp:lastModifiedBy>
  <cp:lastPrinted>2022-08-08T08:06:36Z</cp:lastPrinted>
  <dcterms:modified xsi:type="dcterms:W3CDTF">2022-08-08T08:23:29Z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DD836C6461654291929A01ACF4FAF42F</vt:lpwstr>
  </property>
</Properties>
</file>