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2021年当涂县人民医院公开招聘人员报名资格审查表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954"/>
        <w:gridCol w:w="105"/>
        <w:gridCol w:w="1473"/>
        <w:gridCol w:w="301"/>
        <w:gridCol w:w="116"/>
        <w:gridCol w:w="240"/>
        <w:gridCol w:w="855"/>
        <w:gridCol w:w="765"/>
        <w:gridCol w:w="381"/>
        <w:gridCol w:w="2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20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  别</w:t>
            </w:r>
          </w:p>
        </w:tc>
        <w:tc>
          <w:tcPr>
            <w:tcW w:w="224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民  族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  历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  位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94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职称或执业资格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856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（含手机)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专业学习及工作简历</w:t>
            </w:r>
          </w:p>
        </w:tc>
        <w:tc>
          <w:tcPr>
            <w:tcW w:w="8569" w:type="dxa"/>
            <w:gridSpan w:val="10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569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75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称  谓</w:t>
            </w:r>
          </w:p>
        </w:tc>
        <w:tc>
          <w:tcPr>
            <w:tcW w:w="2235" w:type="dxa"/>
            <w:gridSpan w:val="5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  名</w:t>
            </w:r>
          </w:p>
        </w:tc>
        <w:tc>
          <w:tcPr>
            <w:tcW w:w="4380" w:type="dxa"/>
            <w:gridSpan w:val="4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7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7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7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5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个人诚信承诺</w:t>
            </w:r>
          </w:p>
        </w:tc>
        <w:tc>
          <w:tcPr>
            <w:tcW w:w="8569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1、以上所填信息真实无误，如有虚假，本人愿意承担一切后果。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2、报考护理岗位的，无常见药物过敏史。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3、本人报考</w:t>
            </w:r>
            <w:r>
              <w:rPr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（岗位代码），且愿意从事</w:t>
            </w:r>
            <w:r>
              <w:rPr>
                <w:u w:val="singl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360" w:right="0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                     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15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            年     月  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tblCellSpacing w:w="0" w:type="dxa"/>
          <w:jc w:val="center"/>
        </w:trPr>
        <w:tc>
          <w:tcPr>
            <w:tcW w:w="17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报名初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审意见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        年  月  日</w:t>
            </w:r>
          </w:p>
        </w:tc>
        <w:tc>
          <w:tcPr>
            <w:tcW w:w="1512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报名复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审意见</w:t>
            </w:r>
          </w:p>
        </w:tc>
        <w:tc>
          <w:tcPr>
            <w:tcW w:w="35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         年  月  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A49CC"/>
    <w:rsid w:val="2BB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2021-03-30T06:23:00Z</dcterms:created>
  <dc:creator>立知教育</dc:creator>
  <cp:lastModifiedBy>立知教育</cp:lastModifiedBy>
  <dcterms:modified xsi:type="dcterms:W3CDTF">2021-03-30T06:24:23Z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