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b/>
          <w:bCs/>
          <w:sz w:val="36"/>
          <w:szCs w:val="36"/>
          <w:lang w:val="en-US" w:eastAsia="zh-CN"/>
        </w:rPr>
      </w:pPr>
      <w:r>
        <w:rPr>
          <w:rFonts w:hint="eastAsia" w:ascii="方正仿宋_GB2312" w:hAnsi="方正仿宋_GB2312" w:eastAsia="方正仿宋_GB2312" w:cs="方正仿宋_GB2312"/>
          <w:b/>
          <w:bCs/>
          <w:sz w:val="36"/>
          <w:szCs w:val="36"/>
          <w:lang w:val="en-US" w:eastAsia="zh-CN"/>
        </w:rPr>
        <w:t>滁州市云朵幼儿园社会招聘公告</w:t>
      </w:r>
    </w:p>
    <w:p>
      <w:pPr>
        <w:keepNext w:val="0"/>
        <w:keepLines w:val="0"/>
        <w:widowControl/>
        <w:suppressLineNumbers w:val="0"/>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滁州市云朵幼儿园是市文旅集团下属事业单位。因业务发展需要</w:t>
      </w:r>
      <w:r>
        <w:rPr>
          <w:rFonts w:hint="eastAsia" w:ascii="方正仿宋_GB2312" w:hAnsi="方正仿宋_GB2312" w:eastAsia="方正仿宋_GB2312" w:cs="方正仿宋_GB2312"/>
          <w:sz w:val="32"/>
          <w:szCs w:val="32"/>
        </w:rPr>
        <w:t>，经研究，现面向社会公开招聘</w:t>
      </w:r>
      <w:r>
        <w:rPr>
          <w:rFonts w:hint="eastAsia" w:ascii="方正仿宋_GB2312" w:hAnsi="方正仿宋_GB2312" w:eastAsia="方正仿宋_GB2312" w:cs="方正仿宋_GB2312"/>
          <w:sz w:val="32"/>
          <w:szCs w:val="32"/>
          <w:lang w:val="en-US" w:eastAsia="zh-CN"/>
        </w:rPr>
        <w:t>相关工作人员</w:t>
      </w:r>
      <w:r>
        <w:rPr>
          <w:rFonts w:hint="eastAsia" w:ascii="方正仿宋_GB2312" w:hAnsi="方正仿宋_GB2312" w:eastAsia="方正仿宋_GB2312" w:cs="方正仿宋_GB2312"/>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一、招聘岗位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本次招聘</w:t>
      </w:r>
      <w:r>
        <w:rPr>
          <w:rFonts w:hint="eastAsia" w:ascii="方正仿宋_GB2312" w:hAnsi="方正仿宋_GB2312" w:eastAsia="方正仿宋_GB2312" w:cs="方正仿宋_GB2312"/>
          <w:sz w:val="32"/>
          <w:szCs w:val="32"/>
          <w:lang w:val="en-US" w:eastAsia="zh-CN"/>
        </w:rPr>
        <w:t>共计6</w:t>
      </w:r>
      <w:r>
        <w:rPr>
          <w:rFonts w:hint="eastAsia" w:ascii="方正仿宋_GB2312" w:hAnsi="方正仿宋_GB2312" w:eastAsia="方正仿宋_GB2312" w:cs="方正仿宋_GB2312"/>
          <w:sz w:val="32"/>
          <w:szCs w:val="32"/>
        </w:rPr>
        <w:t>人，具体招聘岗位详见附件1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滁州市云朵幼儿园</w:t>
      </w:r>
      <w:r>
        <w:rPr>
          <w:rFonts w:hint="eastAsia" w:ascii="方正仿宋_GB2312" w:hAnsi="方正仿宋_GB2312" w:eastAsia="方正仿宋_GB2312" w:cs="方正仿宋_GB2312"/>
          <w:sz w:val="32"/>
          <w:szCs w:val="32"/>
        </w:rPr>
        <w:t>岗位计划表》（以下简称《岗位计划表》</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二、招聘条件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rPr>
        <w:t>（二）坚持党的领导和正确的政治方向，遵纪守法，品行端正，具有良好的职业道德</w:t>
      </w:r>
      <w:r>
        <w:rPr>
          <w:rFonts w:hint="eastAsia" w:ascii="方正仿宋_GB2312" w:hAnsi="方正仿宋_GB2312" w:eastAsia="方正仿宋_GB2312" w:cs="方正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z w:val="32"/>
          <w:szCs w:val="32"/>
        </w:rPr>
        <w:t>（三）具有正常履行岗</w:t>
      </w:r>
      <w:r>
        <w:rPr>
          <w:rFonts w:hint="eastAsia" w:ascii="方正仿宋_GB2312" w:hAnsi="方正仿宋_GB2312" w:eastAsia="方正仿宋_GB2312" w:cs="方正仿宋_GB2312"/>
          <w:sz w:val="32"/>
          <w:szCs w:val="32"/>
        </w:rPr>
        <w:t>位职责的身体条件;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rPr>
        <w:t>）符合报考岗位</w:t>
      </w:r>
      <w:r>
        <w:rPr>
          <w:rFonts w:hint="eastAsia" w:ascii="方正仿宋_GB2312" w:hAnsi="方正仿宋_GB2312" w:eastAsia="方正仿宋_GB2312" w:cs="方正仿宋_GB2312"/>
          <w:sz w:val="32"/>
          <w:szCs w:val="32"/>
          <w:lang w:val="en-US" w:eastAsia="zh-CN"/>
        </w:rPr>
        <w:t>要求的</w:t>
      </w:r>
      <w:r>
        <w:rPr>
          <w:rFonts w:hint="eastAsia" w:ascii="方正仿宋_GB2312" w:hAnsi="方正仿宋_GB2312" w:eastAsia="方正仿宋_GB2312" w:cs="方正仿宋_GB2312"/>
          <w:b w:val="0"/>
          <w:bCs w:val="0"/>
          <w:sz w:val="32"/>
          <w:szCs w:val="32"/>
        </w:rPr>
        <w:t>专业、学历(学位)、</w:t>
      </w:r>
      <w:r>
        <w:rPr>
          <w:rFonts w:hint="eastAsia" w:ascii="方正仿宋_GB2312" w:hAnsi="方正仿宋_GB2312" w:eastAsia="方正仿宋_GB2312" w:cs="方正仿宋_GB2312"/>
          <w:sz w:val="32"/>
          <w:szCs w:val="32"/>
          <w:lang w:val="en-US" w:eastAsia="zh-CN"/>
        </w:rPr>
        <w:t>年龄、工作经历、和技能等要求（其中</w:t>
      </w: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周岁</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以下，即19</w:t>
      </w:r>
      <w:r>
        <w:rPr>
          <w:rFonts w:hint="eastAsia" w:ascii="方正仿宋_GB2312" w:hAnsi="方正仿宋_GB2312" w:eastAsia="方正仿宋_GB2312" w:cs="方正仿宋_GB2312"/>
          <w:sz w:val="32"/>
          <w:szCs w:val="32"/>
          <w:lang w:val="en-US" w:eastAsia="zh-CN"/>
        </w:rPr>
        <w:t>82</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日（含）以后出生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45周岁及以下，</w:t>
      </w:r>
      <w:r>
        <w:rPr>
          <w:rFonts w:hint="eastAsia" w:ascii="方正仿宋_GB2312" w:hAnsi="方正仿宋_GB2312" w:eastAsia="方正仿宋_GB2312" w:cs="方正仿宋_GB2312"/>
          <w:sz w:val="32"/>
          <w:szCs w:val="32"/>
        </w:rPr>
        <w:t>即19</w:t>
      </w:r>
      <w:r>
        <w:rPr>
          <w:rFonts w:hint="eastAsia" w:ascii="方正仿宋_GB2312" w:hAnsi="方正仿宋_GB2312" w:eastAsia="方正仿宋_GB2312" w:cs="方正仿宋_GB2312"/>
          <w:sz w:val="32"/>
          <w:szCs w:val="32"/>
          <w:lang w:val="en-US" w:eastAsia="zh-CN"/>
        </w:rPr>
        <w:t>77</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日（含）以后出生</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）有下列情形之一的人员，不得报考：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在读的全日制普通高校学生；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2.现役军人;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3.正在履行劳动合同，且无法即时解除劳动关系的人员；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4.经政府人力资源和社会保障部门认定具有考试违纪行为且尚在停考期内的人员;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5.曾因犯罪而受到刑事处罚的人员、曾被监察机关开除公职的人员、受到党纪政纪处分且期限未满或正在接受纪律审查的人员、处于刑事处罚期或正在接受司法调查的人员;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6.法律规定不得参加报考或不能聘用为该岗位的其他情形人员；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其他不符合招聘条件要求的人员。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三、招聘程序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本次招聘分为报名</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资格</w:t>
      </w:r>
      <w:r>
        <w:rPr>
          <w:rFonts w:hint="eastAsia" w:ascii="方正仿宋_GB2312" w:hAnsi="方正仿宋_GB2312" w:eastAsia="方正仿宋_GB2312" w:cs="方正仿宋_GB2312"/>
          <w:sz w:val="32"/>
          <w:szCs w:val="32"/>
          <w:lang w:val="en-US" w:eastAsia="zh-CN"/>
        </w:rPr>
        <w:t>初审</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面试</w:t>
      </w:r>
      <w:r>
        <w:rPr>
          <w:rFonts w:hint="eastAsia" w:ascii="方正仿宋_GB2312" w:hAnsi="方正仿宋_GB2312" w:eastAsia="方正仿宋_GB2312" w:cs="方正仿宋_GB2312"/>
          <w:sz w:val="32"/>
          <w:szCs w:val="32"/>
        </w:rPr>
        <w:t>、考察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体检及公示</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个环节</w:t>
      </w:r>
      <w:r>
        <w:rPr>
          <w:rFonts w:hint="eastAsia" w:ascii="方正仿宋_GB2312" w:hAnsi="方正仿宋_GB2312" w:eastAsia="方正仿宋_GB2312" w:cs="方正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shd w:val="clear" w:fill="FFFFFF"/>
        </w:rPr>
        <w:t>(一)报名及资格初审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应聘人员须提交居民身份证、学历（学位）证书、教师资格证书等扫描件，以及《应聘人员报名登记表》电子版（详见附件2）、个人征信报告（下载网址：</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"http://www.chsi.com.cn）、工作经历证明材料等相关报名资料，发送至邮箱czsxczy@163.com。应聘人员发送邮件请务必使用统一邮件标题格式，提供的信息材料必须真实准确，如有弄虚作假，取消其应聘资格。"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t>发送至邮箱cztcwl@126.com。）应聘人员发送邮件请务必使用统一邮件标题格式，提供的信息材料必须真实准确，如有弄虚作假，取消其应聘资格。</w:t>
      </w:r>
      <w:r>
        <w:rPr>
          <w:rFonts w:hint="eastAsia" w:ascii="方正仿宋_GB2312" w:hAnsi="方正仿宋_GB2312" w:eastAsia="方正仿宋_GB2312" w:cs="方正仿宋_GB2312"/>
          <w:sz w:val="32"/>
          <w:szCs w:val="32"/>
          <w:lang w:val="en-US" w:eastAsia="zh-CN"/>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邮件标题统一格式为：应聘岗位代码+岗位名称+应聘人员姓名（例：202201+教师+某某某）。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报名要求应聘人员按招聘岗位进行报名，每人限报一个岗位。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sz w:val="32"/>
          <w:szCs w:val="32"/>
          <w:lang w:val="en-US" w:eastAsia="zh-CN"/>
        </w:rPr>
        <w:t>统一报名时间：2022年9</w:t>
      </w:r>
      <w:r>
        <w:rPr>
          <w:rFonts w:hint="eastAsia" w:ascii="方正仿宋_GB2312" w:hAnsi="方正仿宋_GB2312" w:eastAsia="方正仿宋_GB2312" w:cs="方正仿宋_GB2312"/>
          <w:i w:val="0"/>
          <w:iCs w:val="0"/>
          <w:caps w:val="0"/>
          <w:color w:val="000000"/>
          <w:spacing w:val="0"/>
          <w:sz w:val="32"/>
          <w:szCs w:val="32"/>
          <w:shd w:val="clear" w:fill="FFFFFF"/>
        </w:rPr>
        <w:t>月</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30</w:t>
      </w:r>
      <w:r>
        <w:rPr>
          <w:rFonts w:hint="eastAsia" w:ascii="方正仿宋_GB2312" w:hAnsi="方正仿宋_GB2312" w:eastAsia="方正仿宋_GB2312" w:cs="方正仿宋_GB2312"/>
          <w:i w:val="0"/>
          <w:iCs w:val="0"/>
          <w:caps w:val="0"/>
          <w:color w:val="000000"/>
          <w:spacing w:val="0"/>
          <w:sz w:val="32"/>
          <w:szCs w:val="32"/>
          <w:shd w:val="clear" w:fill="FFFFFF"/>
        </w:rPr>
        <w:t>日-2022年</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10</w:t>
      </w:r>
      <w:r>
        <w:rPr>
          <w:rFonts w:hint="eastAsia" w:ascii="方正仿宋_GB2312" w:hAnsi="方正仿宋_GB2312" w:eastAsia="方正仿宋_GB2312" w:cs="方正仿宋_GB2312"/>
          <w:i w:val="0"/>
          <w:iCs w:val="0"/>
          <w:caps w:val="0"/>
          <w:color w:val="000000"/>
          <w:spacing w:val="0"/>
          <w:sz w:val="32"/>
          <w:szCs w:val="32"/>
          <w:shd w:val="clear" w:fill="FFFFFF"/>
        </w:rPr>
        <w:t>月</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10</w:t>
      </w:r>
      <w:r>
        <w:rPr>
          <w:rFonts w:hint="eastAsia" w:ascii="方正仿宋_GB2312" w:hAnsi="方正仿宋_GB2312" w:eastAsia="方正仿宋_GB2312" w:cs="方正仿宋_GB2312"/>
          <w:i w:val="0"/>
          <w:iCs w:val="0"/>
          <w:caps w:val="0"/>
          <w:color w:val="000000"/>
          <w:spacing w:val="0"/>
          <w:sz w:val="32"/>
          <w:szCs w:val="32"/>
          <w:shd w:val="clear" w:fill="FFFFFF"/>
        </w:rPr>
        <w:t>日。报名截止后，以短信或电话方式通知过审人员</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初审结果，</w:t>
      </w:r>
      <w:r>
        <w:rPr>
          <w:rFonts w:hint="eastAsia" w:ascii="方正仿宋_GB2312" w:hAnsi="方正仿宋_GB2312" w:eastAsia="方正仿宋_GB2312" w:cs="方正仿宋_GB2312"/>
          <w:i w:val="0"/>
          <w:iCs w:val="0"/>
          <w:caps w:val="0"/>
          <w:color w:val="000000"/>
          <w:spacing w:val="0"/>
          <w:sz w:val="32"/>
          <w:szCs w:val="32"/>
          <w:shd w:val="clear" w:fill="FFFFFF"/>
        </w:rPr>
        <w:t>未收到短信或电话通知人员说明审核未通过。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 xml:space="preserve"> </w:t>
      </w:r>
      <w:r>
        <w:rPr>
          <w:rFonts w:hint="eastAsia" w:ascii="方正仿宋_GB2312" w:hAnsi="方正仿宋_GB2312" w:eastAsia="方正仿宋_GB2312" w:cs="方正仿宋_GB2312"/>
          <w:sz w:val="32"/>
          <w:szCs w:val="32"/>
          <w:lang w:val="en-US" w:eastAsia="zh-CN"/>
        </w:rPr>
        <w:t>(二)考核形式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根据职位要求，对报名人员学历学位、资格证书、工作履历等</w:t>
      </w:r>
      <w:r>
        <w:rPr>
          <w:rFonts w:hint="eastAsia" w:ascii="方正仿宋_GB2312" w:hAnsi="方正仿宋_GB2312" w:eastAsia="方正仿宋_GB2312" w:cs="方正仿宋_GB2312"/>
          <w:sz w:val="32"/>
          <w:szCs w:val="32"/>
          <w:lang w:val="en-US" w:eastAsia="zh-CN"/>
        </w:rPr>
        <w:t>情况</w:t>
      </w:r>
      <w:r>
        <w:rPr>
          <w:rFonts w:hint="eastAsia" w:ascii="方正仿宋_GB2312" w:hAnsi="方正仿宋_GB2312" w:eastAsia="方正仿宋_GB2312" w:cs="方正仿宋_GB2312"/>
          <w:sz w:val="32"/>
          <w:szCs w:val="32"/>
        </w:rPr>
        <w:t>进行履历业绩评价。根据</w:t>
      </w:r>
      <w:r>
        <w:rPr>
          <w:rFonts w:hint="eastAsia" w:ascii="方正仿宋_GB2312" w:hAnsi="方正仿宋_GB2312" w:eastAsia="方正仿宋_GB2312" w:cs="方正仿宋_GB2312"/>
          <w:sz w:val="32"/>
          <w:szCs w:val="32"/>
          <w:lang w:val="en-US" w:eastAsia="zh-CN"/>
        </w:rPr>
        <w:t>筛选人数及</w:t>
      </w:r>
      <w:r>
        <w:rPr>
          <w:rFonts w:hint="eastAsia" w:ascii="方正仿宋_GB2312" w:hAnsi="方正仿宋_GB2312" w:eastAsia="方正仿宋_GB2312" w:cs="方正仿宋_GB2312"/>
          <w:sz w:val="32"/>
          <w:szCs w:val="32"/>
        </w:rPr>
        <w:t>履历业绩评价情况，</w:t>
      </w:r>
      <w:r>
        <w:rPr>
          <w:rFonts w:hint="eastAsia" w:ascii="方正仿宋_GB2312" w:hAnsi="方正仿宋_GB2312" w:eastAsia="方正仿宋_GB2312" w:cs="方正仿宋_GB2312"/>
          <w:sz w:val="32"/>
          <w:szCs w:val="32"/>
          <w:lang w:val="en-US" w:eastAsia="zh-CN"/>
        </w:rPr>
        <w:t>最终</w:t>
      </w:r>
      <w:r>
        <w:rPr>
          <w:rFonts w:hint="eastAsia" w:ascii="方正仿宋_GB2312" w:hAnsi="方正仿宋_GB2312" w:eastAsia="方正仿宋_GB2312" w:cs="方正仿宋_GB2312"/>
          <w:sz w:val="32"/>
          <w:szCs w:val="32"/>
        </w:rPr>
        <w:t>确定</w:t>
      </w:r>
      <w:r>
        <w:rPr>
          <w:rFonts w:hint="eastAsia" w:ascii="方正仿宋_GB2312" w:hAnsi="方正仿宋_GB2312" w:eastAsia="方正仿宋_GB2312" w:cs="方正仿宋_GB2312"/>
          <w:sz w:val="32"/>
          <w:szCs w:val="32"/>
          <w:lang w:val="en-US" w:eastAsia="zh-CN"/>
        </w:rPr>
        <w:t>考核形式为笔试加面试或仅</w:t>
      </w:r>
      <w:r>
        <w:rPr>
          <w:rFonts w:hint="eastAsia" w:ascii="方正仿宋_GB2312" w:hAnsi="方正仿宋_GB2312" w:eastAsia="方正仿宋_GB2312" w:cs="方正仿宋_GB2312"/>
          <w:sz w:val="32"/>
          <w:szCs w:val="32"/>
        </w:rPr>
        <w:t>面试</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具体</w:t>
      </w:r>
      <w:r>
        <w:rPr>
          <w:rFonts w:hint="eastAsia" w:ascii="方正仿宋_GB2312" w:hAnsi="方正仿宋_GB2312" w:eastAsia="方正仿宋_GB2312" w:cs="方正仿宋_GB2312"/>
          <w:sz w:val="32"/>
          <w:szCs w:val="32"/>
          <w:lang w:val="en-US" w:eastAsia="zh-CN"/>
        </w:rPr>
        <w:t>笔试或</w:t>
      </w:r>
      <w:r>
        <w:rPr>
          <w:rFonts w:hint="eastAsia" w:ascii="方正仿宋_GB2312" w:hAnsi="方正仿宋_GB2312" w:eastAsia="方正仿宋_GB2312" w:cs="方正仿宋_GB2312"/>
          <w:sz w:val="32"/>
          <w:szCs w:val="32"/>
        </w:rPr>
        <w:t>面试</w:t>
      </w:r>
      <w:r>
        <w:rPr>
          <w:rFonts w:hint="eastAsia" w:ascii="方正仿宋_GB2312" w:hAnsi="方正仿宋_GB2312" w:eastAsia="方正仿宋_GB2312" w:cs="方正仿宋_GB2312"/>
          <w:sz w:val="32"/>
          <w:szCs w:val="32"/>
          <w:lang w:val="en-US" w:eastAsia="zh-CN"/>
        </w:rPr>
        <w:t>时间</w:t>
      </w:r>
      <w:r>
        <w:rPr>
          <w:rFonts w:hint="eastAsia" w:ascii="方正仿宋_GB2312" w:hAnsi="方正仿宋_GB2312" w:eastAsia="方正仿宋_GB2312" w:cs="方正仿宋_GB2312"/>
          <w:sz w:val="32"/>
          <w:szCs w:val="32"/>
        </w:rPr>
        <w:t>另行通知。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）考察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w:t>
      </w:r>
      <w:r>
        <w:rPr>
          <w:rFonts w:hint="eastAsia" w:ascii="方正仿宋_GB2312" w:hAnsi="方正仿宋_GB2312" w:eastAsia="方正仿宋_GB2312" w:cs="方正仿宋_GB2312"/>
          <w:sz w:val="32"/>
          <w:szCs w:val="32"/>
          <w:lang w:val="en-US" w:eastAsia="zh-CN"/>
        </w:rPr>
        <w:t>面试通过人员</w:t>
      </w:r>
      <w:r>
        <w:rPr>
          <w:rFonts w:hint="eastAsia" w:ascii="方正仿宋_GB2312" w:hAnsi="方正仿宋_GB2312" w:eastAsia="方正仿宋_GB2312" w:cs="方正仿宋_GB2312"/>
          <w:sz w:val="32"/>
          <w:szCs w:val="32"/>
        </w:rPr>
        <w:t>进行全面考察，注重考察个人品行和工作实绩，对是否适合和胜任目标职位作出综合评价。如考察出现不合格者，按综合成绩从高分到低分依次进行递补。考察合格，按1:1比例确定体检人员。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体检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体检参照《</w:t>
      </w:r>
      <w:r>
        <w:rPr>
          <w:rFonts w:hint="eastAsia" w:ascii="方正仿宋_GB2312" w:hAnsi="方正仿宋_GB2312" w:eastAsia="方正仿宋_GB2312" w:cs="方正仿宋_GB2312"/>
          <w:sz w:val="32"/>
          <w:szCs w:val="32"/>
          <w:lang w:val="en-US" w:eastAsia="zh-CN"/>
        </w:rPr>
        <w:t>托幼机构健康合格证</w:t>
      </w:r>
      <w:r>
        <w:rPr>
          <w:rFonts w:hint="eastAsia" w:ascii="方正仿宋_GB2312" w:hAnsi="方正仿宋_GB2312" w:eastAsia="方正仿宋_GB2312" w:cs="方正仿宋_GB2312"/>
          <w:sz w:val="32"/>
          <w:szCs w:val="32"/>
        </w:rPr>
        <w:t>》等相关规定执行，相关费用由公司承担。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（五）公 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体检合格后，拟聘用人员名单将在滁州市亭城文旅官网进行公示，公示期为3个工作日。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出现因应聘人员体检、考察不符合要求，或应聘人选公示结果影响聘用、聘用人员放弃等导致拟聘岗位有缺额时，按照面试成绩视情决定是否递补。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rPr>
        <w:t>聘用</w:t>
      </w:r>
      <w:r>
        <w:rPr>
          <w:rFonts w:hint="eastAsia" w:ascii="方正仿宋_GB2312" w:hAnsi="方正仿宋_GB2312" w:eastAsia="方正仿宋_GB2312" w:cs="方正仿宋_GB2312"/>
          <w:sz w:val="32"/>
          <w:szCs w:val="32"/>
          <w:lang w:val="en-US" w:eastAsia="zh-CN"/>
        </w:rPr>
        <w:t>手续及待遇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拟聘人员未按期到岗的，视为自动放弃聘用资格。招聘岗位与公司签订劳动合同，薪酬标准按公司薪酬制度执行。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聘用人员的试用期</w:t>
      </w:r>
      <w:r>
        <w:rPr>
          <w:rFonts w:hint="eastAsia" w:ascii="方正仿宋_GB2312" w:hAnsi="方正仿宋_GB2312" w:eastAsia="方正仿宋_GB2312" w:cs="方正仿宋_GB2312"/>
          <w:sz w:val="32"/>
          <w:szCs w:val="32"/>
          <w:lang w:val="en-US" w:eastAsia="zh-CN"/>
        </w:rPr>
        <w:t>不少于1</w:t>
      </w:r>
      <w:r>
        <w:rPr>
          <w:rFonts w:hint="eastAsia" w:ascii="方正仿宋_GB2312" w:hAnsi="方正仿宋_GB2312" w:eastAsia="方正仿宋_GB2312" w:cs="方正仿宋_GB2312"/>
          <w:sz w:val="32"/>
          <w:szCs w:val="32"/>
        </w:rPr>
        <w:t>个月，试用期满经考核合格的，办理正式聘用手续；考核不合格的，不予聘用。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其他事宜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本次招聘不收取任何费用，不委托任何机构举办任何形式的培训班。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应聘人员必须确保报名时填写的信息真实准确。因未如实填写报考信息、伪造报名信息、填写信息有误、信息与应聘人员所持证明材料不一致等原因，影响招聘的，后果由应聘人员自行承担。资格审查工作贯穿招聘工作全过程，一经发现有造假或违纪行为，取消面试、体检、考察、聘用资格，已经聘用的解除劳动关系，后果由应聘人员自行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 应聘人员应随时保持通讯畅通。联系方式如有变更须第一时间告知招聘单位，因应聘人员个人原因，导致无法取得联系的，后果由应聘人员自行承担。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应聘人员须严格遵守本公告规定。因违反本公告规定或因个人原因造成报考失误的，后果由应聘人员自行承担。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 应聘人员提交的报名资料不予退还，招聘单位将严格保密。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 根据疫情防控要求，参加资格复审及面试的应聘人员必须严格遵守疫情防控各项政策规定，如近期出现发热等新冠肺炎疑似症状或存在接触新冠病例、疑似病例、无症状感染者及中高风险地区旅居史（包含出国出境史）等情况，必须如实告知招聘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w:t>
      </w:r>
      <w:r>
        <w:rPr>
          <w:rFonts w:hint="eastAsia" w:ascii="方正仿宋_GB2312" w:hAnsi="方正仿宋_GB2312" w:eastAsia="方正仿宋_GB2312" w:cs="方正仿宋_GB2312"/>
          <w:i w:val="0"/>
          <w:iCs w:val="0"/>
          <w:caps w:val="0"/>
          <w:color w:val="000000"/>
          <w:spacing w:val="0"/>
          <w:sz w:val="32"/>
          <w:szCs w:val="32"/>
          <w:shd w:val="clear" w:fill="FFFFFF"/>
        </w:rPr>
        <w:t>咨询电话及时间（工作日）：每天上午8：00—11：30，下午14:30—17：30。</w:t>
      </w: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联系人：张女士   联系电话：15309601717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8</w:t>
      </w:r>
      <w:r>
        <w:rPr>
          <w:rFonts w:hint="eastAsia" w:ascii="方正仿宋_GB2312" w:hAnsi="方正仿宋_GB2312" w:eastAsia="方正仿宋_GB2312" w:cs="方正仿宋_GB2312"/>
          <w:i w:val="0"/>
          <w:iCs w:val="0"/>
          <w:caps w:val="0"/>
          <w:color w:val="000000"/>
          <w:spacing w:val="0"/>
          <w:sz w:val="32"/>
          <w:szCs w:val="32"/>
          <w:shd w:val="clear" w:fill="FFFFFF"/>
        </w:rPr>
        <w:t>.本次选聘全程接受社会监督，监督电话：0550-3801206。</w:t>
      </w: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本《公告》由</w:t>
      </w:r>
      <w:r>
        <w:rPr>
          <w:rFonts w:hint="eastAsia" w:ascii="方正仿宋_GB2312" w:hAnsi="方正仿宋_GB2312" w:eastAsia="方正仿宋_GB2312" w:cs="方正仿宋_GB2312"/>
          <w:sz w:val="32"/>
          <w:szCs w:val="32"/>
          <w:lang w:val="en-US" w:eastAsia="zh-CN"/>
        </w:rPr>
        <w:t>本</w:t>
      </w:r>
      <w:r>
        <w:rPr>
          <w:rFonts w:hint="eastAsia" w:ascii="方正仿宋_GB2312" w:hAnsi="方正仿宋_GB2312" w:eastAsia="方正仿宋_GB2312" w:cs="方正仿宋_GB2312"/>
          <w:sz w:val="32"/>
          <w:szCs w:val="32"/>
        </w:rPr>
        <w:t>公司负责解释。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r>
        <w:rPr>
          <w:rFonts w:hint="eastAsia" w:ascii="方正仿宋_GB2312" w:hAnsi="方正仿宋_GB2312" w:eastAsia="方正仿宋_GB2312" w:cs="方正仿宋_GB2312"/>
          <w:sz w:val="32"/>
          <w:szCs w:val="32"/>
          <w:lang w:val="en-US" w:eastAsia="zh-CN"/>
        </w:rPr>
        <w:t>滁州市云朵幼儿园</w:t>
      </w:r>
      <w:r>
        <w:rPr>
          <w:rFonts w:hint="eastAsia" w:ascii="方正仿宋_GB2312" w:hAnsi="方正仿宋_GB2312" w:eastAsia="方正仿宋_GB2312" w:cs="方正仿宋_GB2312"/>
          <w:sz w:val="32"/>
          <w:szCs w:val="32"/>
        </w:rPr>
        <w:t>招聘岗位计划表</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both"/>
        <w:textAlignment w:val="auto"/>
        <w:outlineLvl w:val="9"/>
        <w:rPr>
          <w:rFonts w:hint="default" w:ascii="方正仿宋_GB2312" w:hAnsi="方正仿宋_GB2312" w:eastAsia="方正仿宋_GB2312" w:cs="方正仿宋_GB2312"/>
          <w:kern w:val="2"/>
          <w:sz w:val="32"/>
          <w:szCs w:val="32"/>
          <w:lang w:val="en-US" w:eastAsia="zh-CN" w:bidi="ar-SA"/>
        </w:rPr>
      </w:pPr>
      <w:bookmarkStart w:id="0" w:name="_GoBack"/>
      <w:bookmarkEnd w:id="0"/>
      <w:r>
        <w:rPr>
          <w:rFonts w:hint="eastAsia" w:ascii="方正仿宋_GB2312" w:hAnsi="方正仿宋_GB2312" w:eastAsia="方正仿宋_GB2312" w:cs="方正仿宋_GB2312"/>
          <w:kern w:val="2"/>
          <w:sz w:val="32"/>
          <w:szCs w:val="32"/>
          <w:lang w:val="en-US" w:eastAsia="zh-CN" w:bidi="ar-SA"/>
        </w:rPr>
        <w:t>附件2：滁州市云朵幼儿园招聘工作人员报名表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仿宋_GB2312" w:hAnsi="方正仿宋_GB2312" w:eastAsia="方正仿宋_GB2312" w:cs="方正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方正仿宋_GB2312" w:hAnsi="方正仿宋_GB2312" w:eastAsia="方正仿宋_GB2312" w:cs="方正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微软雅黑" w:hAnsi="微软雅黑" w:eastAsia="微软雅黑" w:cs="微软雅黑"/>
          <w:i w:val="0"/>
          <w:caps w:val="0"/>
          <w:color w:val="000000" w:themeColor="text1"/>
          <w:spacing w:val="0"/>
          <w:sz w:val="21"/>
          <w:szCs w:val="21"/>
          <w:u w:val="none"/>
          <w:shd w:val="clear" w:fill="FFFFFF"/>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1119505</wp:posOffset>
                </wp:positionH>
                <wp:positionV relativeFrom="paragraph">
                  <wp:posOffset>9642475</wp:posOffset>
                </wp:positionV>
                <wp:extent cx="5372735" cy="71755"/>
                <wp:effectExtent l="0" t="19050" r="12065" b="10795"/>
                <wp:wrapNone/>
                <wp:docPr id="1" name="组合 1"/>
                <wp:cNvGraphicFramePr/>
                <a:graphic xmlns:a="http://schemas.openxmlformats.org/drawingml/2006/main">
                  <a:graphicData uri="http://schemas.microsoft.com/office/word/2010/wordprocessingGroup">
                    <wpg:wgp>
                      <wpg:cNvGrpSpPr/>
                      <wpg:grpSpPr>
                        <a:xfrm>
                          <a:off x="0" y="0"/>
                          <a:ext cx="5372735" cy="71755"/>
                          <a:chOff x="2091" y="2527"/>
                          <a:chExt cx="8461" cy="113"/>
                        </a:xfrm>
                        <a:effectLst/>
                      </wpg:grpSpPr>
                      <wps:wsp>
                        <wps:cNvPr id="4" name="直接连接符 2"/>
                        <wps:cNvCnPr/>
                        <wps:spPr>
                          <a:xfrm>
                            <a:off x="2091" y="2527"/>
                            <a:ext cx="8449" cy="28"/>
                          </a:xfrm>
                          <a:prstGeom prst="line">
                            <a:avLst/>
                          </a:prstGeom>
                          <a:ln w="38100" cap="flat" cmpd="sng">
                            <a:solidFill>
                              <a:srgbClr val="FF0000"/>
                            </a:solidFill>
                            <a:prstDash val="solid"/>
                            <a:headEnd type="none" w="med" len="med"/>
                            <a:tailEnd type="none" w="med" len="med"/>
                          </a:ln>
                          <a:effectLst/>
                        </wps:spPr>
                        <wps:bodyPr upright="1"/>
                      </wps:wsp>
                      <wps:wsp>
                        <wps:cNvPr id="5" name="直接连接符 1"/>
                        <wps:cNvCnPr/>
                        <wps:spPr>
                          <a:xfrm>
                            <a:off x="2096" y="2620"/>
                            <a:ext cx="8457" cy="20"/>
                          </a:xfrm>
                          <a:prstGeom prst="line">
                            <a:avLst/>
                          </a:prstGeom>
                          <a:ln w="19050"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88.15pt;margin-top:759.25pt;height:5.65pt;width:423.05pt;z-index:251659264;mso-width-relative:page;mso-height-relative:page;" coordorigin="2091,2527" coordsize="8461,113" o:gfxdata="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vuccr3QAAAA4BAAAPAAAAAAAAAAEAIAAAACIAAABkcnMvZG93&#10;bnJldi54bWxQSwECFAAUAAAACACHTuJA6cLOrKYCAABMBwAADgAAAAAAAAABACAAAAAsAQAAZHJz&#10;L2Uyb0RvYy54bWxQSwUGAAAAAAYABgBZAQAARAYAAAAA&#10;">
                <o:lock v:ext="edit" aspectratio="f"/>
                <v:line id="直接连接符 2" o:spid="_x0000_s1026" o:spt="20" style="position:absolute;left:2091;top:2527;height:28;width:8449;"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接连接符 1" o:spid="_x0000_s1026" o:spt="20" style="position:absolute;left:2096;top:2620;height:20;width:8457;" filled="f" stroked="t" coordsize="21600,21600" o:gfxdata="UEsDBAoAAAAAAIdO4kAAAAAAAAAAAAAAAAAEAAAAZHJzL1BLAwQUAAAACACHTuJA0nQWSb0AAADa&#10;AAAADwAAAGRycy9kb3ducmV2LnhtbEWPQWuDQBSE74X8h+UFemtWC7H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BZJ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group>
            </w:pict>
          </mc:Fallback>
        </mc:AlternateConten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附件</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1</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w:t>
      </w:r>
      <w:r>
        <w:rPr>
          <w:rFonts w:hint="eastAsia" w:ascii="微软雅黑" w:hAnsi="微软雅黑" w:eastAsia="微软雅黑" w:cs="微软雅黑"/>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fldChar w:fldCharType="begin"/>
      </w:r>
      <w:r>
        <w:rPr>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instrText xml:space="preserve"> HYPERLINK "http://tcwljt.com/upload/file/20200323/20200323143838_71696.xls" \t "http://tcwljt.com/_blank" </w:instrText>
      </w:r>
      <w:r>
        <w:rPr>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fldChar w:fldCharType="separate"/>
      </w: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滁州市云朵少儿科技教育有限公司</w:t>
      </w:r>
      <w:r>
        <w:rPr>
          <w:rStyle w:val="13"/>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t>岗位计划表</w:t>
      </w:r>
      <w:r>
        <w:rPr>
          <w:rFonts w:hint="eastAsia" w:ascii="黑体" w:hAnsi="黑体" w:eastAsia="黑体" w:cs="黑体"/>
          <w:i w:val="0"/>
          <w:caps w:val="0"/>
          <w:color w:val="000000" w:themeColor="text1"/>
          <w:spacing w:val="0"/>
          <w:sz w:val="32"/>
          <w:szCs w:val="32"/>
          <w:u w:val="none"/>
          <w:shd w:val="clear" w:fill="FFFFFF"/>
          <w14:textFill>
            <w14:solidFill>
              <w14:schemeClr w14:val="tx1"/>
            </w14:solidFill>
          </w14:textFill>
        </w:rPr>
        <w:fldChar w:fldCharType="end"/>
      </w:r>
    </w:p>
    <w:tbl>
      <w:tblPr>
        <w:tblStyle w:val="10"/>
        <w:tblW w:w="13941" w:type="dxa"/>
        <w:tblInd w:w="0" w:type="dxa"/>
        <w:shd w:val="clear" w:color="auto" w:fill="auto"/>
        <w:tblLayout w:type="fixed"/>
        <w:tblCellMar>
          <w:top w:w="0" w:type="dxa"/>
          <w:left w:w="0" w:type="dxa"/>
          <w:bottom w:w="0" w:type="dxa"/>
          <w:right w:w="0" w:type="dxa"/>
        </w:tblCellMar>
      </w:tblPr>
      <w:tblGrid>
        <w:gridCol w:w="312"/>
        <w:gridCol w:w="930"/>
        <w:gridCol w:w="750"/>
        <w:gridCol w:w="6808"/>
        <w:gridCol w:w="4105"/>
        <w:gridCol w:w="550"/>
        <w:gridCol w:w="486"/>
      </w:tblGrid>
      <w:tr>
        <w:tblPrEx>
          <w:shd w:val="clear" w:color="auto" w:fill="auto"/>
          <w:tblCellMar>
            <w:top w:w="0" w:type="dxa"/>
            <w:left w:w="0" w:type="dxa"/>
            <w:bottom w:w="0" w:type="dxa"/>
            <w:right w:w="0" w:type="dxa"/>
          </w:tblCellMar>
        </w:tblPrEx>
        <w:trPr>
          <w:trHeight w:val="300" w:hRule="atLeast"/>
        </w:trPr>
        <w:tc>
          <w:tcPr>
            <w:tcW w:w="312"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b/>
                <w:i w:val="0"/>
                <w:color w:val="000000" w:themeColor="text1"/>
                <w:sz w:val="20"/>
                <w:szCs w:val="20"/>
                <w:u w:val="none"/>
                <w:lang w:val="en-US"/>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岗位代码</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招聘</w:t>
            </w: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br w:type="textWrapping"/>
            </w: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岗位</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招聘人数</w:t>
            </w:r>
          </w:p>
        </w:tc>
        <w:tc>
          <w:tcPr>
            <w:tcW w:w="6808"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岗位职责</w:t>
            </w:r>
          </w:p>
        </w:tc>
        <w:tc>
          <w:tcPr>
            <w:tcW w:w="5141" w:type="dxa"/>
            <w:gridSpan w:val="3"/>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报考条件要求</w:t>
            </w:r>
          </w:p>
        </w:tc>
      </w:tr>
      <w:tr>
        <w:tblPrEx>
          <w:shd w:val="clear" w:color="auto" w:fill="auto"/>
          <w:tblCellMar>
            <w:top w:w="0" w:type="dxa"/>
            <w:left w:w="0" w:type="dxa"/>
            <w:bottom w:w="0" w:type="dxa"/>
            <w:right w:w="0" w:type="dxa"/>
          </w:tblCellMar>
        </w:tblPrEx>
        <w:trPr>
          <w:trHeight w:val="466" w:hRule="atLeast"/>
        </w:trPr>
        <w:tc>
          <w:tcPr>
            <w:tcW w:w="312"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themeColor="text1"/>
                <w:sz w:val="20"/>
                <w:szCs w:val="20"/>
                <w:u w:val="none"/>
                <w14:textFill>
                  <w14:solidFill>
                    <w14:schemeClr w14:val="tx1"/>
                  </w14:solidFill>
                </w14:textFill>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themeColor="text1"/>
                <w:sz w:val="20"/>
                <w:szCs w:val="20"/>
                <w:u w:val="none"/>
                <w14:textFill>
                  <w14:solidFill>
                    <w14:schemeClr w14:val="tx1"/>
                  </w14:solidFill>
                </w14:textFill>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b/>
                <w:i w:val="0"/>
                <w:color w:val="000000" w:themeColor="text1"/>
                <w:sz w:val="20"/>
                <w:szCs w:val="20"/>
                <w:u w:val="none"/>
                <w14:textFill>
                  <w14:solidFill>
                    <w14:schemeClr w14:val="tx1"/>
                  </w14:solidFill>
                </w14:textFill>
              </w:rPr>
            </w:pPr>
          </w:p>
        </w:tc>
        <w:tc>
          <w:tcPr>
            <w:tcW w:w="680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themeColor="text1"/>
                <w:sz w:val="20"/>
                <w:szCs w:val="20"/>
                <w:u w:val="none"/>
                <w14:textFill>
                  <w14:solidFill>
                    <w14:schemeClr w14:val="tx1"/>
                  </w14:solidFill>
                </w14:textFill>
              </w:rPr>
            </w:pPr>
          </w:p>
        </w:tc>
        <w:tc>
          <w:tcPr>
            <w:tcW w:w="41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任职要求</w:t>
            </w:r>
          </w:p>
        </w:tc>
        <w:tc>
          <w:tcPr>
            <w:tcW w:w="5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学历要求</w:t>
            </w:r>
          </w:p>
        </w:tc>
        <w:tc>
          <w:tcPr>
            <w:tcW w:w="4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themeColor="text1"/>
                <w:sz w:val="20"/>
                <w:szCs w:val="20"/>
                <w:u w:val="none"/>
                <w14:textFill>
                  <w14:solidFill>
                    <w14:schemeClr w14:val="tx1"/>
                  </w14:solidFill>
                </w14:textFill>
              </w:rPr>
            </w:pPr>
            <w:r>
              <w:rPr>
                <w:rFonts w:hint="eastAsia" w:ascii="黑体" w:hAnsi="宋体" w:eastAsia="黑体" w:cs="黑体"/>
                <w:b/>
                <w:i w:val="0"/>
                <w:color w:val="000000" w:themeColor="text1"/>
                <w:kern w:val="0"/>
                <w:sz w:val="20"/>
                <w:szCs w:val="20"/>
                <w:u w:val="none"/>
                <w:lang w:val="en-US" w:eastAsia="zh-CN" w:bidi="ar"/>
                <w14:textFill>
                  <w14:solidFill>
                    <w14:schemeClr w14:val="tx1"/>
                  </w14:solidFill>
                </w14:textFill>
              </w:rPr>
              <w:t>年龄要求</w:t>
            </w:r>
          </w:p>
        </w:tc>
      </w:tr>
      <w:tr>
        <w:tblPrEx>
          <w:shd w:val="clear" w:color="auto" w:fill="auto"/>
          <w:tblCellMar>
            <w:top w:w="0" w:type="dxa"/>
            <w:left w:w="0" w:type="dxa"/>
            <w:bottom w:w="0" w:type="dxa"/>
            <w:right w:w="0" w:type="dxa"/>
          </w:tblCellMar>
        </w:tblPrEx>
        <w:trPr>
          <w:trHeight w:val="2636"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202201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幼师</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若干</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1、观察了解幼儿，依据国家规定的幼儿园课程标准，结合本班幼儿的具体情况，定制和执行教育工作计划，完成教育任务。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2、严格执行幼儿园安全、卫生保健制度，制度并配合保育员管理本班幼儿生活和做好卫生保健工作。</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3、与家长保持经常联系，了解幼儿家庭的教育环境，商讨符合幼儿特点的教育措施，共同配合完成教育任务。</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4、参加业务学习和幼儿教育研究活动。</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5、定期向园长汇报，接受其检查和指导。</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1、具有教师资格证书，幼儿教育专业大专（含在读）以上学历优先，具有初级及以上计算机等级证书者优先；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2、具有后勤管理、资料整理等工作经验的优先；</w:t>
            </w:r>
            <w:r>
              <w:rPr>
                <w:rFonts w:hint="eastAsia" w:ascii="宋体" w:hAnsi="宋体" w:eastAsia="宋体" w:cs="宋体"/>
                <w:b w:val="0"/>
                <w:i w:val="0"/>
                <w:color w:val="000000" w:themeColor="text1"/>
                <w:kern w:val="0"/>
                <w:sz w:val="20"/>
                <w:szCs w:val="20"/>
                <w:u w:val="none"/>
                <w:lang w:val="en-US" w:eastAsia="zh-CN" w:bidi="ar"/>
                <w14:textFill>
                  <w14:solidFill>
                    <w14:schemeClr w14:val="tx1"/>
                  </w14:solidFill>
                </w14:textFill>
              </w:rPr>
              <w:t>3、熟悉幼儿园各项财务工作并熟练操作各类办公软件者优先；</w:t>
            </w:r>
          </w:p>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4、形象好气质佳，性格活泼开朗，热爱幼教工作，身体健康，幼教基本功扎实；</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大专及以上学历</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40周岁及以下</w:t>
            </w:r>
          </w:p>
        </w:tc>
      </w:tr>
      <w:tr>
        <w:tblPrEx>
          <w:tblCellMar>
            <w:top w:w="0" w:type="dxa"/>
            <w:left w:w="0" w:type="dxa"/>
            <w:bottom w:w="0" w:type="dxa"/>
            <w:right w:w="0" w:type="dxa"/>
          </w:tblCellMar>
        </w:tblPrEx>
        <w:trPr>
          <w:trHeight w:val="1325" w:hRule="atLeast"/>
        </w:trPr>
        <w:tc>
          <w:tcPr>
            <w:tcW w:w="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color w:val="000000" w:themeColor="text1"/>
                <w:sz w:val="20"/>
                <w:szCs w:val="20"/>
                <w:u w:val="none"/>
                <w:lang w:val="en-US" w:eastAsia="zh-CN"/>
                <w14:textFill>
                  <w14:solidFill>
                    <w14:schemeClr w14:val="tx1"/>
                  </w14:solidFill>
                </w14:textFill>
              </w:rPr>
              <w:t>202202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保育员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若干</w:t>
            </w:r>
          </w:p>
        </w:tc>
        <w:tc>
          <w:tcPr>
            <w:tcW w:w="6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1、负责本班房舍、设备、环境的清洁卫生工作。做到每天小扫除，每周大扫除，经常保持活动室内空气的流通，保证幼儿有一个舒适、干净的环境。</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2、按照消毒制度的规定，认真做好水杯、毛巾、碗、筷的消毒工作，认真做好水杯架和饭前餐桌的消毒工作。每天要定时冲洗厕所，做到厕所槽内无污垢，保持厕所内清洁无臭味。</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3、在教师指导下，组织好幼儿一日生活，做好保中有教，全面了解幼儿的饮食、睡眠情况，保持幼儿仪表整洁，精心护理幼儿生活。</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5、妥善保管幼儿的衣物和本班的设备、用具，防止霉烂、损坏、丢失。</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6、根据本班教育教学要求做好配班工作。</w:t>
            </w:r>
          </w:p>
        </w:tc>
        <w:tc>
          <w:tcPr>
            <w:tcW w:w="4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1、熟知本岗位的业务内容、要求和程序，严格执行幼儿园安全、卫生保健制度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2、能积极配合教师管理好幼儿的一日生活</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高中及以上学历</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45周岁及以下</w:t>
            </w:r>
          </w:p>
        </w:tc>
      </w:tr>
    </w:tbl>
    <w:p>
      <w:pPr>
        <w:pStyle w:val="9"/>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滁州市云朵幼儿园招聘工作人员报名表</w:t>
      </w:r>
    </w:p>
    <w:tbl>
      <w:tblPr>
        <w:tblStyle w:val="10"/>
        <w:tblW w:w="83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3"/>
        <w:gridCol w:w="819"/>
        <w:gridCol w:w="975"/>
        <w:gridCol w:w="975"/>
        <w:gridCol w:w="988"/>
        <w:gridCol w:w="1033"/>
        <w:gridCol w:w="1020"/>
        <w:gridCol w:w="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w:t>
            </w:r>
            <w:r>
              <w:rPr>
                <w:rStyle w:val="15"/>
                <w:rFonts w:eastAsia="宋体"/>
                <w:lang w:val="en-US" w:eastAsia="zh-CN" w:bidi="ar"/>
              </w:rPr>
              <w:t xml:space="preserve"> </w:t>
            </w:r>
            <w:r>
              <w:rPr>
                <w:rStyle w:val="16"/>
                <w:lang w:val="en-US" w:eastAsia="zh-CN" w:bidi="ar"/>
              </w:rPr>
              <w:t>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w:t>
            </w:r>
            <w:r>
              <w:rPr>
                <w:rStyle w:val="15"/>
                <w:rFonts w:eastAsia="宋体"/>
                <w:lang w:val="en-US" w:eastAsia="zh-CN" w:bidi="ar"/>
              </w:rPr>
              <w:t xml:space="preserve"> </w:t>
            </w:r>
            <w:r>
              <w:rPr>
                <w:rStyle w:val="16"/>
                <w:lang w:val="en-US" w:eastAsia="zh-CN" w:bidi="ar"/>
              </w:rPr>
              <w:t>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58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报考单位</w:t>
            </w:r>
          </w:p>
        </w:tc>
        <w:tc>
          <w:tcPr>
            <w:tcW w:w="276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报考岗位</w:t>
            </w:r>
          </w:p>
        </w:tc>
        <w:tc>
          <w:tcPr>
            <w:tcW w:w="3579"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6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岗位代码</w:t>
            </w:r>
          </w:p>
        </w:tc>
        <w:tc>
          <w:tcPr>
            <w:tcW w:w="3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政治面貌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学历（学位）</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毕业院校</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所学专业</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工作单位</w:t>
            </w:r>
          </w:p>
        </w:tc>
        <w:tc>
          <w:tcPr>
            <w:tcW w:w="2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（职称）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人事档案保管单位</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家庭详细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地址</w:t>
            </w:r>
          </w:p>
        </w:tc>
        <w:tc>
          <w:tcPr>
            <w:tcW w:w="3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通讯地址</w:t>
            </w:r>
          </w:p>
        </w:tc>
        <w:tc>
          <w:tcPr>
            <w:tcW w:w="3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邮政编码</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8"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历</w:t>
            </w:r>
          </w:p>
        </w:tc>
        <w:tc>
          <w:tcPr>
            <w:tcW w:w="733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诚信承诺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w:t>
            </w:r>
            <w:r>
              <w:rPr>
                <w:rStyle w:val="15"/>
                <w:rFonts w:eastAsia="宋体"/>
                <w:lang w:val="en-US" w:eastAsia="zh-CN" w:bidi="ar"/>
              </w:rPr>
              <w:t xml:space="preserve"> </w:t>
            </w:r>
            <w:r>
              <w:rPr>
                <w:rStyle w:val="15"/>
                <w:rFonts w:hint="eastAsia" w:eastAsia="宋体"/>
                <w:lang w:val="en-US" w:eastAsia="zh-CN" w:bidi="ar"/>
              </w:rPr>
              <w:t xml:space="preserve">   </w:t>
            </w:r>
            <w:r>
              <w:rPr>
                <w:rStyle w:val="16"/>
                <w:lang w:val="en-US" w:eastAsia="zh-CN" w:bidi="ar"/>
              </w:rPr>
              <w:t>见</w:t>
            </w:r>
          </w:p>
        </w:tc>
        <w:tc>
          <w:tcPr>
            <w:tcW w:w="733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440" w:firstLineChars="200"/>
              <w:jc w:val="left"/>
              <w:textAlignment w:val="top"/>
              <w:rPr>
                <w:rFonts w:hint="default" w:ascii="Times New Roman" w:hAnsi="Times New Roman" w:eastAsia="宋体" w:cs="Times New Roman"/>
                <w:i w:val="0"/>
                <w:color w:val="000000"/>
                <w:sz w:val="22"/>
                <w:szCs w:val="22"/>
                <w:u w:val="none"/>
              </w:rPr>
            </w:pPr>
            <w:r>
              <w:rPr>
                <w:rStyle w:val="16"/>
                <w:lang w:val="en-US" w:eastAsia="zh-CN" w:bidi="ar"/>
              </w:rPr>
              <w:t>本人上述所填写的情况和提供的相关材料、证件均真实。若有虚假，一经查实，自动丧失应聘资格。</w:t>
            </w:r>
            <w:r>
              <w:rPr>
                <w:rStyle w:val="15"/>
                <w:rFonts w:eastAsia="宋体"/>
                <w:lang w:val="en-US" w:eastAsia="zh-CN" w:bidi="ar"/>
              </w:rPr>
              <w:t xml:space="preserve">                                </w:t>
            </w:r>
            <w:r>
              <w:rPr>
                <w:rStyle w:val="15"/>
                <w:rFonts w:eastAsia="宋体"/>
                <w:lang w:val="en-US" w:eastAsia="zh-CN" w:bidi="ar"/>
              </w:rPr>
              <w:br w:type="textWrapping"/>
            </w:r>
            <w:r>
              <w:rPr>
                <w:rStyle w:val="15"/>
                <w:rFonts w:eastAsia="宋体"/>
                <w:lang w:val="en-US" w:eastAsia="zh-CN" w:bidi="ar"/>
              </w:rPr>
              <w:t xml:space="preserve">                 </w:t>
            </w:r>
            <w:r>
              <w:rPr>
                <w:rStyle w:val="15"/>
                <w:rFonts w:hint="eastAsia" w:eastAsia="宋体"/>
                <w:lang w:val="en-US" w:eastAsia="zh-CN" w:bidi="ar"/>
              </w:rPr>
              <w:t xml:space="preserve">     </w:t>
            </w:r>
            <w:r>
              <w:rPr>
                <w:rStyle w:val="15"/>
                <w:rFonts w:eastAsia="宋体"/>
                <w:lang w:val="en-US" w:eastAsia="zh-CN" w:bidi="ar"/>
              </w:rPr>
              <w:t xml:space="preserve">              </w:t>
            </w:r>
            <w:r>
              <w:rPr>
                <w:rStyle w:val="15"/>
                <w:rFonts w:hint="eastAsia" w:eastAsia="宋体"/>
                <w:lang w:val="en-US" w:eastAsia="zh-CN" w:bidi="ar"/>
              </w:rPr>
              <w:t xml:space="preserve">    </w:t>
            </w:r>
            <w:r>
              <w:rPr>
                <w:rStyle w:val="16"/>
                <w:lang w:val="en-US" w:eastAsia="zh-CN" w:bidi="ar"/>
              </w:rPr>
              <w:t>报考人签名：</w:t>
            </w:r>
            <w:r>
              <w:rPr>
                <w:rStyle w:val="16"/>
                <w:lang w:val="en-US" w:eastAsia="zh-CN" w:bidi="ar"/>
              </w:rPr>
              <w:br w:type="textWrapping"/>
            </w:r>
            <w:r>
              <w:rPr>
                <w:rStyle w:val="15"/>
                <w:rFonts w:eastAsia="宋体"/>
                <w:lang w:val="en-US" w:eastAsia="zh-CN" w:bidi="ar"/>
              </w:rPr>
              <w:t xml:space="preserve">                                 </w:t>
            </w:r>
            <w:r>
              <w:rPr>
                <w:rStyle w:val="15"/>
                <w:rFonts w:hint="eastAsia" w:eastAsia="宋体"/>
                <w:lang w:val="en-US" w:eastAsia="zh-CN" w:bidi="ar"/>
              </w:rPr>
              <w:t xml:space="preserve">            </w:t>
            </w:r>
            <w:r>
              <w:rPr>
                <w:rStyle w:val="16"/>
                <w:lang w:val="en-US" w:eastAsia="zh-CN" w:bidi="ar"/>
              </w:rPr>
              <w:t>年</w:t>
            </w:r>
            <w:r>
              <w:rPr>
                <w:rStyle w:val="15"/>
                <w:rFonts w:eastAsia="宋体"/>
                <w:lang w:val="en-US" w:eastAsia="zh-CN" w:bidi="ar"/>
              </w:rPr>
              <w:t xml:space="preserve">     </w:t>
            </w:r>
            <w:r>
              <w:rPr>
                <w:rStyle w:val="16"/>
                <w:lang w:val="en-US" w:eastAsia="zh-CN" w:bidi="ar"/>
              </w:rPr>
              <w:t>月</w:t>
            </w:r>
            <w:r>
              <w:rPr>
                <w:rStyle w:val="15"/>
                <w:rFonts w:eastAsia="宋体"/>
                <w:lang w:val="en-US" w:eastAsia="zh-CN" w:bidi="ar"/>
              </w:rPr>
              <w:t xml:space="preserve">     </w:t>
            </w:r>
            <w:r>
              <w:rPr>
                <w:rStyle w:val="16"/>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与招聘单位关系</w:t>
            </w:r>
          </w:p>
        </w:tc>
        <w:tc>
          <w:tcPr>
            <w:tcW w:w="733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（如与招聘单位职工存在亲属关系必须如实声明。）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832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以上各栏目由报考人据实填写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atLeast"/>
          <w:jc w:val="center"/>
        </w:trPr>
        <w:tc>
          <w:tcPr>
            <w:tcW w:w="99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招聘单位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审查意见</w:t>
            </w:r>
          </w:p>
        </w:tc>
        <w:tc>
          <w:tcPr>
            <w:tcW w:w="7336" w:type="dxa"/>
            <w:gridSpan w:val="7"/>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Style w:val="16"/>
                <w:lang w:val="en-US" w:eastAsia="zh-CN" w:bidi="ar"/>
              </w:rPr>
              <w:t>审核人签名：</w:t>
            </w:r>
            <w:r>
              <w:rPr>
                <w:rStyle w:val="15"/>
                <w:rFonts w:eastAsia="宋体"/>
                <w:lang w:val="en-US" w:eastAsia="zh-CN" w:bidi="ar"/>
              </w:rPr>
              <w:t xml:space="preserve">  </w:t>
            </w:r>
            <w:r>
              <w:rPr>
                <w:rStyle w:val="15"/>
                <w:rFonts w:eastAsia="宋体"/>
                <w:lang w:val="en-US" w:eastAsia="zh-CN" w:bidi="ar"/>
              </w:rPr>
              <w:br w:type="textWrapping"/>
            </w:r>
            <w:r>
              <w:rPr>
                <w:rStyle w:val="15"/>
                <w:rFonts w:eastAsia="宋体"/>
                <w:lang w:val="en-US" w:eastAsia="zh-CN" w:bidi="ar"/>
              </w:rPr>
              <w:t xml:space="preserve">                                             </w:t>
            </w:r>
            <w:r>
              <w:rPr>
                <w:rStyle w:val="16"/>
                <w:lang w:val="en-US" w:eastAsia="zh-CN" w:bidi="ar"/>
              </w:rPr>
              <w:t>年</w:t>
            </w:r>
            <w:r>
              <w:rPr>
                <w:rStyle w:val="15"/>
                <w:rFonts w:eastAsia="宋体"/>
                <w:lang w:val="en-US" w:eastAsia="zh-CN" w:bidi="ar"/>
              </w:rPr>
              <w:t xml:space="preserve">  </w:t>
            </w:r>
            <w:r>
              <w:rPr>
                <w:rStyle w:val="15"/>
                <w:rFonts w:hint="eastAsia" w:eastAsia="宋体"/>
                <w:lang w:val="en-US" w:eastAsia="zh-CN" w:bidi="ar"/>
              </w:rPr>
              <w:t xml:space="preserve"> </w:t>
            </w:r>
            <w:r>
              <w:rPr>
                <w:rStyle w:val="15"/>
                <w:rFonts w:eastAsia="宋体"/>
                <w:lang w:val="en-US" w:eastAsia="zh-CN" w:bidi="ar"/>
              </w:rPr>
              <w:t xml:space="preserve">  </w:t>
            </w:r>
            <w:r>
              <w:rPr>
                <w:rStyle w:val="16"/>
                <w:lang w:val="en-US" w:eastAsia="zh-CN" w:bidi="ar"/>
              </w:rPr>
              <w:t>月</w:t>
            </w:r>
            <w:r>
              <w:rPr>
                <w:rStyle w:val="15"/>
                <w:rFonts w:eastAsia="宋体"/>
                <w:lang w:val="en-US" w:eastAsia="zh-CN" w:bidi="ar"/>
              </w:rPr>
              <w:t xml:space="preserve">     </w:t>
            </w:r>
            <w:r>
              <w:rPr>
                <w:rStyle w:val="16"/>
                <w:lang w:val="en-US" w:eastAsia="zh-CN" w:bidi="ar"/>
              </w:rPr>
              <w:t>日</w:t>
            </w:r>
            <w:r>
              <w:rPr>
                <w:rStyle w:val="15"/>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w:t>
            </w:r>
            <w:r>
              <w:rPr>
                <w:rStyle w:val="17"/>
                <w:rFonts w:eastAsia="宋体"/>
                <w:lang w:val="en-US" w:eastAsia="zh-CN" w:bidi="ar"/>
              </w:rPr>
              <w:t xml:space="preserve">    </w:t>
            </w:r>
            <w:r>
              <w:rPr>
                <w:rStyle w:val="18"/>
                <w:lang w:val="en-US" w:eastAsia="zh-CN" w:bidi="ar"/>
              </w:rPr>
              <w:t>注</w:t>
            </w:r>
          </w:p>
        </w:tc>
        <w:tc>
          <w:tcPr>
            <w:tcW w:w="7336"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sz w:val="2"/>
          <w:szCs w:val="2"/>
          <w:lang w:val="en-US" w:eastAsia="zh-CN"/>
        </w:rPr>
      </w:pPr>
    </w:p>
    <w:p>
      <w:pPr>
        <w:pStyle w:val="4"/>
        <w:ind w:left="0" w:leftChars="0" w:firstLine="0" w:firstLineChars="0"/>
        <w:rPr>
          <w:szCs w:val="21"/>
        </w:rPr>
      </w:pPr>
    </w:p>
    <w:p>
      <w:pPr>
        <w:pStyle w:val="2"/>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FEFF1"/>
    <w:multiLevelType w:val="singleLevel"/>
    <w:tmpl w:val="A5DFEFF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OTFmNTZhZTdjZDk3ZTk1MTE1YjEyMmYyYjZhNzYifQ=="/>
  </w:docVars>
  <w:rsids>
    <w:rsidRoot w:val="00000000"/>
    <w:rsid w:val="01C90530"/>
    <w:rsid w:val="034804A8"/>
    <w:rsid w:val="08223922"/>
    <w:rsid w:val="0FEF456D"/>
    <w:rsid w:val="141B4C12"/>
    <w:rsid w:val="14C07C25"/>
    <w:rsid w:val="16581F38"/>
    <w:rsid w:val="1983215D"/>
    <w:rsid w:val="1A1A5A03"/>
    <w:rsid w:val="1AD40476"/>
    <w:rsid w:val="1BF067FE"/>
    <w:rsid w:val="1D4E3C4B"/>
    <w:rsid w:val="207417C9"/>
    <w:rsid w:val="20A3360D"/>
    <w:rsid w:val="27644F8F"/>
    <w:rsid w:val="2A071F7E"/>
    <w:rsid w:val="2ACB318F"/>
    <w:rsid w:val="2CD225DC"/>
    <w:rsid w:val="2CDD35CF"/>
    <w:rsid w:val="2D9D418D"/>
    <w:rsid w:val="2E292176"/>
    <w:rsid w:val="34EB4587"/>
    <w:rsid w:val="381774FD"/>
    <w:rsid w:val="39587AE8"/>
    <w:rsid w:val="3DF86816"/>
    <w:rsid w:val="44D25C3C"/>
    <w:rsid w:val="485F407D"/>
    <w:rsid w:val="4B684E77"/>
    <w:rsid w:val="4CA07088"/>
    <w:rsid w:val="4DFC29FD"/>
    <w:rsid w:val="4E3A3AF0"/>
    <w:rsid w:val="5C242455"/>
    <w:rsid w:val="5C75488D"/>
    <w:rsid w:val="5C900D81"/>
    <w:rsid w:val="5D841746"/>
    <w:rsid w:val="646928F2"/>
    <w:rsid w:val="6A107F4D"/>
    <w:rsid w:val="6A95477C"/>
    <w:rsid w:val="6B8A5B02"/>
    <w:rsid w:val="730220CE"/>
    <w:rsid w:val="7A9A6E7D"/>
    <w:rsid w:val="7B4622D7"/>
    <w:rsid w:val="7D7B65A7"/>
    <w:rsid w:val="7D980F34"/>
    <w:rsid w:val="7E7E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4"/>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toc 7"/>
    <w:basedOn w:val="1"/>
    <w:next w:val="1"/>
    <w:qFormat/>
    <w:uiPriority w:val="0"/>
    <w:pPr>
      <w:ind w:left="1260"/>
      <w:jc w:val="left"/>
    </w:pPr>
    <w:rPr>
      <w:rFonts w:ascii="等线" w:eastAsia="等线"/>
      <w:sz w:val="18"/>
      <w:szCs w:val="18"/>
    </w:rPr>
  </w:style>
  <w:style w:type="paragraph" w:styleId="6">
    <w:name w:val="Body Text Indent"/>
    <w:basedOn w:val="1"/>
    <w:next w:val="7"/>
    <w:qFormat/>
    <w:uiPriority w:val="0"/>
    <w:pPr>
      <w:spacing w:after="120"/>
      <w:ind w:left="200" w:leftChars="200"/>
    </w:pPr>
  </w:style>
  <w:style w:type="paragraph" w:styleId="7">
    <w:name w:val="envelope return"/>
    <w:basedOn w:val="1"/>
    <w:next w:val="5"/>
    <w:qFormat/>
    <w:uiPriority w:val="0"/>
    <w:pPr>
      <w:snapToGrid w:val="0"/>
    </w:pPr>
    <w:rPr>
      <w:rFonts w:ascii="Arial" w:hAnsi="Arial"/>
    </w:rPr>
  </w:style>
  <w:style w:type="paragraph" w:styleId="8">
    <w:name w:val="Normal (Web)"/>
    <w:basedOn w:val="1"/>
    <w:link w:val="14"/>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qFormat/>
    <w:uiPriority w:val="0"/>
    <w:pPr>
      <w:spacing w:line="360" w:lineRule="auto"/>
      <w:ind w:firstLine="200" w:firstLineChars="200"/>
    </w:pPr>
    <w:rPr>
      <w:rFonts w:ascii="宋体" w:eastAsia="宋体"/>
      <w:sz w:val="21"/>
      <w:szCs w:val="20"/>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普通(网站) Char"/>
    <w:link w:val="8"/>
    <w:qFormat/>
    <w:uiPriority w:val="0"/>
    <w:rPr>
      <w:kern w:val="0"/>
      <w:sz w:val="24"/>
      <w:lang w:val="en-US" w:eastAsia="zh-CN" w:bidi="ar"/>
    </w:rPr>
  </w:style>
  <w:style w:type="character" w:customStyle="1" w:styleId="15">
    <w:name w:val="font31"/>
    <w:basedOn w:val="11"/>
    <w:qFormat/>
    <w:uiPriority w:val="0"/>
    <w:rPr>
      <w:rFonts w:hint="default" w:ascii="Times New Roman" w:hAnsi="Times New Roman" w:cs="Times New Roman"/>
      <w:color w:val="000000"/>
      <w:sz w:val="24"/>
      <w:szCs w:val="24"/>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4"/>
      <w:szCs w:val="24"/>
      <w:u w:val="none"/>
    </w:rPr>
  </w:style>
  <w:style w:type="character" w:customStyle="1" w:styleId="18">
    <w:name w:val="font7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2894</Words>
  <Characters>2994</Characters>
  <Lines>0</Lines>
  <Paragraphs>0</Paragraphs>
  <TotalTime>0</TotalTime>
  <ScaleCrop>false</ScaleCrop>
  <LinksUpToDate>false</LinksUpToDate>
  <CharactersWithSpaces>3281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2022-04-25T05:36:00Z</dcterms:created>
  <dc:creator>Administrator</dc:creator>
  <cp:lastModifiedBy>自渡</cp:lastModifiedBy>
  <cp:lastPrinted>2022-04-27T08:27:00Z</cp:lastPrinted>
  <dcterms:modified xsi:type="dcterms:W3CDTF">2022-10-01T06:11:24Z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A5EE825E691C43FA9180021E6160C28D</vt:lpwstr>
  </property>
</Properties>
</file>